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F66E" w14:textId="77777777" w:rsidR="00A46F13" w:rsidRPr="00CC5935" w:rsidRDefault="00A46F13" w:rsidP="00A4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</w:p>
    <w:p w14:paraId="282EA1D2" w14:textId="77777777" w:rsidR="00CC5935" w:rsidRPr="00CC5935" w:rsidRDefault="00CC5935" w:rsidP="00A46F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6E64B9" w14:textId="77777777" w:rsidR="00495F27" w:rsidRPr="008F1590" w:rsidRDefault="00495F27" w:rsidP="00495F2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1B064C" w14:textId="77777777" w:rsidR="00495F27" w:rsidRPr="008F1590" w:rsidRDefault="00495F27" w:rsidP="00495F2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78CD3319" w14:textId="77777777" w:rsidR="00495F27" w:rsidRDefault="00495F27" w:rsidP="00495F2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флорболу</w:t>
      </w:r>
    </w:p>
    <w:p w14:paraId="732E4DB3" w14:textId="77777777" w:rsidR="00495F27" w:rsidRDefault="00495F27" w:rsidP="00495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267C38A" w14:textId="77777777" w:rsidR="00495F27" w:rsidRDefault="00495F27" w:rsidP="00495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</w:t>
      </w:r>
      <w:r w:rsidRPr="00336846">
        <w:rPr>
          <w:rFonts w:ascii="Times New Roman" w:hAnsi="Times New Roman" w:cs="Times New Roman"/>
          <w:sz w:val="28"/>
          <w:szCs w:val="28"/>
        </w:rPr>
        <w:t xml:space="preserve"> физкультурно-</w:t>
      </w:r>
      <w:r>
        <w:rPr>
          <w:rFonts w:ascii="Times New Roman" w:hAnsi="Times New Roman" w:cs="Times New Roman"/>
          <w:sz w:val="28"/>
          <w:szCs w:val="28"/>
        </w:rPr>
        <w:t>спортивная</w:t>
      </w:r>
    </w:p>
    <w:p w14:paraId="71C5542E" w14:textId="77777777" w:rsidR="00495F27" w:rsidRDefault="00495F27" w:rsidP="00495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программы: ознакомительный</w:t>
      </w:r>
    </w:p>
    <w:p w14:paraId="3A3B5AC1" w14:textId="77777777" w:rsidR="00495F27" w:rsidRDefault="00495F27" w:rsidP="00495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обучающихся: </w:t>
      </w:r>
      <w:r w:rsidR="00FD05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-12 лет </w:t>
      </w:r>
    </w:p>
    <w:p w14:paraId="12156346" w14:textId="77777777" w:rsidR="00495F27" w:rsidRPr="004B6BAF" w:rsidRDefault="00495F27" w:rsidP="00495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 (76 часов)</w:t>
      </w:r>
    </w:p>
    <w:p w14:paraId="598E4101" w14:textId="77777777" w:rsidR="00495F27" w:rsidRPr="008F1590" w:rsidRDefault="00495F27" w:rsidP="00495F2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60B5A1" w14:textId="2C4D5735" w:rsidR="00495F27" w:rsidRPr="008F1590" w:rsidRDefault="00495F27" w:rsidP="00495F27">
      <w:pPr>
        <w:tabs>
          <w:tab w:val="left" w:pos="1740"/>
        </w:tabs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14:paraId="3624BB67" w14:textId="77777777" w:rsidR="00495F27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1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</w:t>
      </w:r>
    </w:p>
    <w:p w14:paraId="3A36370F" w14:textId="77777777" w:rsidR="00495F27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EB0FB8" w14:textId="77777777" w:rsidR="00495F27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C6D471" w14:textId="77777777" w:rsidR="00495F27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D0E1A6" w14:textId="77777777" w:rsidR="00495F27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6D54AD" w14:textId="77777777" w:rsidR="00495F27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56539B" w14:textId="77777777" w:rsidR="00495F27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D22439" w14:textId="77777777" w:rsidR="00495F27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C45A0C" w14:textId="77777777" w:rsidR="00495F27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BF792B" w14:textId="77777777" w:rsidR="00495F27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98354B" w14:textId="77777777" w:rsidR="00495F27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4173CF" w14:textId="77777777" w:rsidR="00495F27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04A5D1" w14:textId="77777777" w:rsidR="00495F27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59FFB1" w14:textId="77777777" w:rsidR="00495F27" w:rsidRPr="008F1590" w:rsidRDefault="00495F27" w:rsidP="00495F2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555931" w14:textId="77777777" w:rsidR="007860EB" w:rsidRPr="007860EB" w:rsidRDefault="007860EB" w:rsidP="00F833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</w:t>
      </w:r>
    </w:p>
    <w:p w14:paraId="4D4B5CD4" w14:textId="77777777" w:rsidR="007860EB" w:rsidRPr="007860EB" w:rsidRDefault="007860EB" w:rsidP="007860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рабочей программе по флорболу</w:t>
      </w:r>
    </w:p>
    <w:p w14:paraId="5F351B6A" w14:textId="77777777" w:rsidR="007860EB" w:rsidRPr="007860EB" w:rsidRDefault="007860EB" w:rsidP="007860E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7860EB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  <w:r w:rsidRPr="0078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флорболу </w:t>
      </w:r>
      <w:r w:rsidRPr="007860EB">
        <w:rPr>
          <w:rFonts w:ascii="Times New Roman" w:eastAsia="Calibri" w:hAnsi="Times New Roman" w:cs="Times New Roman"/>
          <w:sz w:val="28"/>
          <w:szCs w:val="28"/>
        </w:rPr>
        <w:t>составлена на основе законодательных актов, постановлений и распоряжений Правительства Российской Федерации, постановлений и приказов Государственного комитета Российской Федерации по физической культуре и туризму, Министерства образования Российской Федерации, Федерации «Союз флорбола России», регламентирующих работу государственных, школ дополнительного образования, расположенных на территории Российской Федерации, независимо от их подчиненности и с учетом современного состояния флорбола как вида спорта.</w:t>
      </w:r>
    </w:p>
    <w:p w14:paraId="136988A7" w14:textId="77777777" w:rsidR="007860EB" w:rsidRPr="007860EB" w:rsidRDefault="007860EB" w:rsidP="007860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2BA9" w14:textId="77777777" w:rsidR="007860EB" w:rsidRPr="007860EB" w:rsidRDefault="007860EB" w:rsidP="007860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учащихся: </w:t>
      </w:r>
    </w:p>
    <w:p w14:paraId="3213C6B1" w14:textId="77777777" w:rsidR="007860EB" w:rsidRPr="007860EB" w:rsidRDefault="00FD058A" w:rsidP="007860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60EB"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306D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60EB"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3BBA350A" w14:textId="77777777" w:rsidR="007860EB" w:rsidRPr="007860EB" w:rsidRDefault="007860EB" w:rsidP="007860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занятий: </w:t>
      </w:r>
    </w:p>
    <w:p w14:paraId="71919812" w14:textId="77777777" w:rsidR="007860EB" w:rsidRPr="007860EB" w:rsidRDefault="00306DAB" w:rsidP="007860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860EB"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в неделю по </w:t>
      </w:r>
      <w:r w:rsidR="00F833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60EB"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833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14:paraId="7983E9C4" w14:textId="77777777" w:rsidR="007860EB" w:rsidRPr="007860EB" w:rsidRDefault="007860EB" w:rsidP="007860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 </w:t>
      </w:r>
    </w:p>
    <w:p w14:paraId="54ABEE87" w14:textId="77777777" w:rsidR="007860EB" w:rsidRPr="007860EB" w:rsidRDefault="007860EB" w:rsidP="007860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необходимых условий для физического развития и укрепления здоровья учащихся в процессе занятий по флорболу. </w:t>
      </w:r>
    </w:p>
    <w:p w14:paraId="62EA814A" w14:textId="77777777" w:rsidR="007860EB" w:rsidRPr="007860EB" w:rsidRDefault="007860EB" w:rsidP="007860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содержание: </w:t>
      </w:r>
    </w:p>
    <w:p w14:paraId="596EE253" w14:textId="77777777" w:rsidR="007860EB" w:rsidRPr="007860EB" w:rsidRDefault="007860EB" w:rsidP="007860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историей развития флорбола, </w:t>
      </w:r>
      <w:proofErr w:type="gramStart"/>
      <w:r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60EB">
        <w:rPr>
          <w:rFonts w:ascii="Calibri" w:eastAsia="Calibri" w:hAnsi="Calibri" w:cs="Times New Roman"/>
        </w:rPr>
        <w:t xml:space="preserve"> </w:t>
      </w:r>
      <w:r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proofErr w:type="gramEnd"/>
      <w:r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закаливающих процедур. Обучение простейшим способам контроля за физической нагрузкой, техническим приемам игры. Участие в соревнованиях. </w:t>
      </w:r>
    </w:p>
    <w:p w14:paraId="0DED8051" w14:textId="77777777" w:rsidR="007860EB" w:rsidRPr="007860EB" w:rsidRDefault="007860EB" w:rsidP="007860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результат: </w:t>
      </w:r>
    </w:p>
    <w:p w14:paraId="6B60680F" w14:textId="77777777" w:rsidR="007860EB" w:rsidRPr="007860EB" w:rsidRDefault="007860EB" w:rsidP="007860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теоретических и практических аспектов флорбола. Умение выполнять нормы по общей и специальной физической подготовке, овладение техническими и тактическими приемами игры. Формирование культуры здорового и безопасного образа жизни, укрепление здоровья. Устойчивая мотивация к занятиям физической культурой и спортом, высоким результатам и достижениям. Активное участие в спортивных соревнованиях. </w:t>
      </w:r>
    </w:p>
    <w:p w14:paraId="6C84EFF9" w14:textId="77777777" w:rsidR="007860EB" w:rsidRPr="00F83351" w:rsidRDefault="007860EB" w:rsidP="00CB4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70C48" w14:textId="77777777" w:rsidR="00F83351" w:rsidRPr="00306DAB" w:rsidRDefault="00F83351" w:rsidP="00CB4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F047E" w14:textId="77777777" w:rsidR="00F83351" w:rsidRPr="00306DAB" w:rsidRDefault="00F83351" w:rsidP="00CB4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C238C" w14:textId="77777777" w:rsidR="00F83351" w:rsidRPr="00306DAB" w:rsidRDefault="00F83351" w:rsidP="00CB4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CA087" w14:textId="77777777" w:rsidR="00F83351" w:rsidRPr="00306DAB" w:rsidRDefault="00F83351" w:rsidP="00CB4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73FBF" w14:textId="77777777" w:rsidR="00F83351" w:rsidRPr="00306DAB" w:rsidRDefault="00F83351" w:rsidP="00CB4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56105" w14:textId="77777777" w:rsidR="004B6BAF" w:rsidRPr="004B6BAF" w:rsidRDefault="004B6BAF" w:rsidP="00CB4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B84">
        <w:rPr>
          <w:rFonts w:ascii="Times New Roman" w:hAnsi="Times New Roman" w:cs="Times New Roman"/>
          <w:b/>
          <w:sz w:val="28"/>
          <w:szCs w:val="28"/>
        </w:rPr>
        <w:t>.Пояснительная записка</w:t>
      </w:r>
    </w:p>
    <w:p w14:paraId="7CD7E676" w14:textId="77777777" w:rsidR="004B6BAF" w:rsidRDefault="004B6BAF" w:rsidP="00CB4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B1416B" w14:textId="77777777" w:rsidR="00383ED9" w:rsidRPr="00383ED9" w:rsidRDefault="00383ED9" w:rsidP="0017340B">
      <w:pPr>
        <w:rPr>
          <w:rFonts w:ascii="Times New Roman" w:eastAsia="Calibri" w:hAnsi="Times New Roman" w:cs="Times New Roman"/>
          <w:sz w:val="28"/>
          <w:szCs w:val="28"/>
        </w:rPr>
      </w:pPr>
      <w:r w:rsidRPr="00383ED9">
        <w:rPr>
          <w:rFonts w:ascii="Times New Roman" w:eastAsia="Calibri" w:hAnsi="Times New Roman" w:cs="Times New Roman"/>
          <w:sz w:val="28"/>
          <w:szCs w:val="28"/>
        </w:rPr>
        <w:t xml:space="preserve">Программа по флорболу, разработана для </w:t>
      </w:r>
      <w:r w:rsidR="00CC5935">
        <w:rPr>
          <w:rFonts w:ascii="Times New Roman" w:eastAsia="Calibri" w:hAnsi="Times New Roman" w:cs="Times New Roman"/>
          <w:sz w:val="28"/>
          <w:szCs w:val="28"/>
        </w:rPr>
        <w:t>детей школьного возраста.</w:t>
      </w:r>
      <w:r w:rsidRPr="00383E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2765CA" w14:textId="77777777" w:rsidR="00383ED9" w:rsidRDefault="00383ED9" w:rsidP="00BB4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ED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83ED9">
        <w:rPr>
          <w:rFonts w:ascii="Times New Roman" w:eastAsia="Calibri" w:hAnsi="Times New Roman" w:cs="Times New Roman"/>
          <w:sz w:val="28"/>
          <w:szCs w:val="28"/>
        </w:rPr>
        <w:t xml:space="preserve">: Воспитание гармонично развитой личности, сочетающей в себе нравственное </w:t>
      </w:r>
      <w:r w:rsidR="00561836" w:rsidRPr="00383ED9">
        <w:rPr>
          <w:rFonts w:ascii="Times New Roman" w:eastAsia="Calibri" w:hAnsi="Times New Roman" w:cs="Times New Roman"/>
          <w:sz w:val="28"/>
          <w:szCs w:val="28"/>
        </w:rPr>
        <w:t>и эстетическое</w:t>
      </w:r>
      <w:r w:rsidRPr="00383ED9">
        <w:rPr>
          <w:rFonts w:ascii="Times New Roman" w:eastAsia="Calibri" w:hAnsi="Times New Roman" w:cs="Times New Roman"/>
          <w:sz w:val="28"/>
          <w:szCs w:val="28"/>
        </w:rPr>
        <w:t xml:space="preserve"> воспитание с физическим совершенством.</w:t>
      </w:r>
    </w:p>
    <w:p w14:paraId="6A78A789" w14:textId="77777777" w:rsidR="00383ED9" w:rsidRPr="00383ED9" w:rsidRDefault="00383ED9" w:rsidP="00BB4C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3ED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383ED9">
        <w:rPr>
          <w:rFonts w:ascii="Times New Roman" w:eastAsia="Calibri" w:hAnsi="Times New Roman" w:cs="Times New Roman"/>
          <w:sz w:val="28"/>
          <w:szCs w:val="28"/>
        </w:rPr>
        <w:t>:</w:t>
      </w:r>
      <w:r w:rsidR="00CC59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ED9">
        <w:rPr>
          <w:rFonts w:ascii="Times New Roman" w:eastAsia="Calibri" w:hAnsi="Times New Roman" w:cs="Times New Roman"/>
          <w:sz w:val="28"/>
          <w:szCs w:val="28"/>
        </w:rPr>
        <w:t>1.</w:t>
      </w:r>
      <w:r w:rsidR="00E35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ED9">
        <w:rPr>
          <w:rFonts w:ascii="Times New Roman" w:eastAsia="Calibri" w:hAnsi="Times New Roman" w:cs="Times New Roman"/>
          <w:sz w:val="28"/>
          <w:szCs w:val="28"/>
        </w:rPr>
        <w:t>Развивать   морально-</w:t>
      </w:r>
      <w:r w:rsidR="00561836" w:rsidRPr="00383ED9">
        <w:rPr>
          <w:rFonts w:ascii="Times New Roman" w:eastAsia="Calibri" w:hAnsi="Times New Roman" w:cs="Times New Roman"/>
          <w:sz w:val="28"/>
          <w:szCs w:val="28"/>
        </w:rPr>
        <w:t>волевые качества</w:t>
      </w:r>
      <w:r w:rsidR="00B868EF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383ED9">
        <w:rPr>
          <w:rFonts w:ascii="Times New Roman" w:eastAsia="Calibri" w:hAnsi="Times New Roman" w:cs="Times New Roman"/>
          <w:sz w:val="28"/>
          <w:szCs w:val="28"/>
        </w:rPr>
        <w:t xml:space="preserve"> школьников.</w:t>
      </w:r>
    </w:p>
    <w:p w14:paraId="31C02999" w14:textId="77777777" w:rsidR="00383ED9" w:rsidRPr="00383ED9" w:rsidRDefault="00383ED9" w:rsidP="001734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3ED9">
        <w:rPr>
          <w:rFonts w:ascii="Times New Roman" w:eastAsia="Calibri" w:hAnsi="Times New Roman" w:cs="Times New Roman"/>
          <w:sz w:val="28"/>
          <w:szCs w:val="28"/>
        </w:rPr>
        <w:t xml:space="preserve">               2. Формировать культуру здорового образа жизни.</w:t>
      </w:r>
    </w:p>
    <w:p w14:paraId="3408A049" w14:textId="77777777" w:rsidR="0017340B" w:rsidRPr="00383ED9" w:rsidRDefault="00383ED9" w:rsidP="001734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3ED9">
        <w:rPr>
          <w:rFonts w:ascii="Times New Roman" w:eastAsia="Calibri" w:hAnsi="Times New Roman" w:cs="Times New Roman"/>
          <w:sz w:val="28"/>
          <w:szCs w:val="28"/>
        </w:rPr>
        <w:t xml:space="preserve">               3. Совершенствовать</w:t>
      </w:r>
      <w:r w:rsidRPr="00383ED9">
        <w:rPr>
          <w:rFonts w:ascii="Times New Roman" w:eastAsia="Calibri" w:hAnsi="Times New Roman" w:cs="Times New Roman"/>
          <w:color w:val="6633FF"/>
          <w:sz w:val="28"/>
          <w:szCs w:val="28"/>
        </w:rPr>
        <w:t xml:space="preserve"> </w:t>
      </w:r>
      <w:r w:rsidRPr="00383ED9">
        <w:rPr>
          <w:rFonts w:ascii="Times New Roman" w:eastAsia="Calibri" w:hAnsi="Times New Roman" w:cs="Times New Roman"/>
          <w:sz w:val="28"/>
          <w:szCs w:val="28"/>
        </w:rPr>
        <w:t>координацию и быстроту движений.</w:t>
      </w:r>
    </w:p>
    <w:p w14:paraId="49F9D1DB" w14:textId="77777777" w:rsidR="006D7646" w:rsidRPr="0017340B" w:rsidRDefault="00383ED9" w:rsidP="0017340B">
      <w:pPr>
        <w:spacing w:after="0"/>
        <w:rPr>
          <w:rFonts w:ascii="Times New Roman" w:eastAsia="Calibri" w:hAnsi="Times New Roman" w:cs="Times New Roman"/>
          <w:b/>
          <w:bCs/>
          <w:color w:val="2B2B55"/>
          <w:sz w:val="28"/>
          <w:szCs w:val="28"/>
        </w:rPr>
      </w:pPr>
      <w:r w:rsidRPr="00383ED9">
        <w:rPr>
          <w:rFonts w:ascii="Times New Roman" w:eastAsia="Calibri" w:hAnsi="Times New Roman" w:cs="Times New Roman"/>
          <w:b/>
          <w:sz w:val="28"/>
          <w:szCs w:val="28"/>
        </w:rPr>
        <w:t xml:space="preserve">Нужность </w:t>
      </w:r>
      <w:r w:rsidR="00561836" w:rsidRPr="00383ED9">
        <w:rPr>
          <w:rFonts w:ascii="Times New Roman" w:eastAsia="Calibri" w:hAnsi="Times New Roman" w:cs="Times New Roman"/>
          <w:b/>
          <w:sz w:val="28"/>
          <w:szCs w:val="28"/>
        </w:rPr>
        <w:t>курса</w:t>
      </w:r>
      <w:r w:rsidR="00561836" w:rsidRPr="00383ED9">
        <w:rPr>
          <w:rFonts w:ascii="Times New Roman" w:eastAsia="Calibri" w:hAnsi="Times New Roman" w:cs="Times New Roman"/>
          <w:sz w:val="28"/>
          <w:szCs w:val="28"/>
        </w:rPr>
        <w:t>: Программа</w:t>
      </w:r>
      <w:r w:rsidRPr="00383ED9">
        <w:rPr>
          <w:rFonts w:ascii="Times New Roman" w:eastAsia="Calibri" w:hAnsi="Times New Roman" w:cs="Times New Roman"/>
          <w:sz w:val="28"/>
          <w:szCs w:val="28"/>
        </w:rPr>
        <w:t xml:space="preserve"> направлена на всестороннее развитие ребенка. Систематические занятия флорболом спос</w:t>
      </w:r>
      <w:r>
        <w:rPr>
          <w:rFonts w:ascii="Times New Roman" w:hAnsi="Times New Roman" w:cs="Times New Roman"/>
          <w:sz w:val="28"/>
          <w:szCs w:val="28"/>
        </w:rPr>
        <w:t>обствуют, оздоро</w:t>
      </w:r>
      <w:r w:rsidRPr="00383ED9">
        <w:rPr>
          <w:rFonts w:ascii="Times New Roman" w:eastAsia="Calibri" w:hAnsi="Times New Roman" w:cs="Times New Roman"/>
          <w:sz w:val="28"/>
          <w:szCs w:val="28"/>
        </w:rPr>
        <w:t>вительному воздействию на организм детей, с последующим привлечением их к регулярным занятиям физической культуры, а затем, возможно, и спортом, в зависимости от медицинских показаний. В процессе занятий формируется правильная осанка, улучшаются подвижность суставов, эластичность мышц и связок, создается мышечный корсет, развивается двигательная и мышечная координация, улучшается внимание, память, внутренняя организация, ребенок учится сознательно распоряжаться своим телом.</w:t>
      </w:r>
      <w:r w:rsidRPr="00383ED9">
        <w:rPr>
          <w:rStyle w:val="a3"/>
          <w:rFonts w:ascii="Times New Roman" w:eastAsia="Calibri" w:hAnsi="Times New Roman" w:cs="Times New Roman"/>
          <w:color w:val="2B2B55"/>
          <w:sz w:val="28"/>
          <w:szCs w:val="28"/>
        </w:rPr>
        <w:t xml:space="preserve"> </w:t>
      </w:r>
      <w:r w:rsidRPr="00383ED9">
        <w:rPr>
          <w:rFonts w:ascii="Times New Roman" w:eastAsia="Calibri" w:hAnsi="Times New Roman" w:cs="Times New Roman"/>
          <w:sz w:val="28"/>
          <w:szCs w:val="28"/>
        </w:rPr>
        <w:t xml:space="preserve">Занятия флорболом помогают </w:t>
      </w:r>
      <w:r w:rsidRPr="00383ED9">
        <w:rPr>
          <w:rFonts w:ascii="Times New Roman" w:eastAsia="Calibri" w:hAnsi="Times New Roman" w:cs="Times New Roman"/>
          <w:bCs/>
          <w:sz w:val="28"/>
          <w:szCs w:val="28"/>
        </w:rPr>
        <w:t>детям</w:t>
      </w:r>
      <w:r w:rsidRPr="00383ED9">
        <w:rPr>
          <w:rFonts w:ascii="Times New Roman" w:eastAsia="Calibri" w:hAnsi="Times New Roman" w:cs="Times New Roman"/>
          <w:sz w:val="28"/>
          <w:szCs w:val="28"/>
        </w:rPr>
        <w:t xml:space="preserve"> формировать качества ха</w:t>
      </w:r>
      <w:r w:rsidR="0017340B">
        <w:rPr>
          <w:rFonts w:ascii="Times New Roman" w:hAnsi="Times New Roman" w:cs="Times New Roman"/>
          <w:sz w:val="28"/>
          <w:szCs w:val="28"/>
        </w:rPr>
        <w:t>рактера, важные в будущей жизни</w:t>
      </w:r>
      <w:r w:rsidR="00336846">
        <w:rPr>
          <w:rFonts w:ascii="Times New Roman" w:hAnsi="Times New Roman" w:cs="Times New Roman"/>
          <w:sz w:val="28"/>
          <w:szCs w:val="28"/>
        </w:rPr>
        <w:t>–</w:t>
      </w:r>
      <w:r w:rsidR="0017340B">
        <w:rPr>
          <w:rFonts w:ascii="Times New Roman" w:eastAsia="Calibri" w:hAnsi="Times New Roman" w:cs="Times New Roman"/>
          <w:sz w:val="28"/>
          <w:szCs w:val="28"/>
        </w:rPr>
        <w:t xml:space="preserve">собранность, </w:t>
      </w:r>
      <w:r w:rsidRPr="00383ED9">
        <w:rPr>
          <w:rFonts w:ascii="Times New Roman" w:eastAsia="Calibri" w:hAnsi="Times New Roman" w:cs="Times New Roman"/>
          <w:bCs/>
          <w:sz w:val="28"/>
          <w:szCs w:val="28"/>
        </w:rPr>
        <w:t>ответственность</w:t>
      </w:r>
      <w:r w:rsidRPr="00383ED9">
        <w:rPr>
          <w:rFonts w:ascii="Times New Roman" w:eastAsia="Calibri" w:hAnsi="Times New Roman" w:cs="Times New Roman"/>
          <w:sz w:val="28"/>
          <w:szCs w:val="28"/>
        </w:rPr>
        <w:t xml:space="preserve">, целеустремленность, развивают свою индивидуальность, сохраняя при этом, умение работать в </w:t>
      </w:r>
      <w:r w:rsidRPr="00383ED9">
        <w:rPr>
          <w:rFonts w:ascii="Times New Roman" w:eastAsia="Calibri" w:hAnsi="Times New Roman" w:cs="Times New Roman"/>
          <w:bCs/>
          <w:sz w:val="28"/>
          <w:szCs w:val="28"/>
        </w:rPr>
        <w:t>коллективе.</w:t>
      </w:r>
    </w:p>
    <w:p w14:paraId="0FF4A763" w14:textId="77777777" w:rsidR="006D7646" w:rsidRPr="00CB47A1" w:rsidRDefault="006D7646" w:rsidP="00BB4CE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7A1">
        <w:rPr>
          <w:rFonts w:ascii="Times New Roman" w:eastAsia="Calibri" w:hAnsi="Times New Roman" w:cs="Times New Roman"/>
          <w:b/>
          <w:bCs/>
          <w:sz w:val="28"/>
          <w:szCs w:val="28"/>
        </w:rPr>
        <w:t>Отличительная особенность данного вида спорта заключается:</w:t>
      </w:r>
    </w:p>
    <w:p w14:paraId="37C638DD" w14:textId="77777777" w:rsidR="006D7646" w:rsidRDefault="006D7646" w:rsidP="00BB4CE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дети с разной конституцией, физическим развитием</w:t>
      </w:r>
      <w:r w:rsidR="00CB47A1">
        <w:rPr>
          <w:rFonts w:ascii="Times New Roman" w:eastAsia="Calibri" w:hAnsi="Times New Roman" w:cs="Times New Roman"/>
          <w:bCs/>
          <w:sz w:val="28"/>
          <w:szCs w:val="28"/>
        </w:rPr>
        <w:t xml:space="preserve"> могут быстро добиться успехов, в силу технических особенностей игры.</w:t>
      </w:r>
    </w:p>
    <w:p w14:paraId="4A803D18" w14:textId="77777777" w:rsidR="006D7646" w:rsidRDefault="006D7646" w:rsidP="00BB4CE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 состав команды могут входить девочки и мальчики одного возраста (включая официальные соревнования).</w:t>
      </w:r>
    </w:p>
    <w:p w14:paraId="34B48E26" w14:textId="77777777" w:rsidR="006D7646" w:rsidRDefault="00CB47A1" w:rsidP="00BB4CE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легкий вес инвентаря </w:t>
      </w:r>
      <w:r w:rsidR="0017340B">
        <w:rPr>
          <w:rFonts w:ascii="Times New Roman" w:eastAsia="Calibri" w:hAnsi="Times New Roman" w:cs="Times New Roman"/>
          <w:bCs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sz w:val="28"/>
          <w:szCs w:val="28"/>
        </w:rPr>
        <w:t>мяч-23</w:t>
      </w:r>
      <w:r w:rsidR="00561836">
        <w:rPr>
          <w:rFonts w:ascii="Times New Roman" w:eastAsia="Calibri" w:hAnsi="Times New Roman" w:cs="Times New Roman"/>
          <w:bCs/>
          <w:sz w:val="28"/>
          <w:szCs w:val="28"/>
        </w:rPr>
        <w:t xml:space="preserve"> грамм клюшка, не более 380 гра</w:t>
      </w:r>
      <w:r>
        <w:rPr>
          <w:rFonts w:ascii="Times New Roman" w:eastAsia="Calibri" w:hAnsi="Times New Roman" w:cs="Times New Roman"/>
          <w:bCs/>
          <w:sz w:val="28"/>
          <w:szCs w:val="28"/>
        </w:rPr>
        <w:t>мм) и его ценовая доступность.</w:t>
      </w:r>
    </w:p>
    <w:p w14:paraId="0DBE05C6" w14:textId="77777777" w:rsidR="00CB47A1" w:rsidRPr="00383ED9" w:rsidRDefault="00CB47A1" w:rsidP="00BB4CE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меньший процент травматизма по сравнению с другими видами спорта-запрещены силовые приемы, небольшой вес инвентаря.</w:t>
      </w:r>
    </w:p>
    <w:p w14:paraId="4DF038B9" w14:textId="77777777" w:rsidR="00383ED9" w:rsidRPr="00383ED9" w:rsidRDefault="00383ED9" w:rsidP="000124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ED9">
        <w:rPr>
          <w:rFonts w:ascii="Times New Roman" w:eastAsia="Calibri" w:hAnsi="Times New Roman" w:cs="Times New Roman"/>
          <w:b/>
          <w:sz w:val="28"/>
          <w:szCs w:val="28"/>
        </w:rPr>
        <w:t>Форма занятий</w:t>
      </w:r>
      <w:r w:rsidR="00561836">
        <w:rPr>
          <w:rFonts w:ascii="Times New Roman" w:eastAsia="Calibri" w:hAnsi="Times New Roman" w:cs="Times New Roman"/>
          <w:sz w:val="28"/>
          <w:szCs w:val="28"/>
        </w:rPr>
        <w:t>: тренировочные занятия</w:t>
      </w:r>
      <w:r w:rsidRPr="00383ED9">
        <w:rPr>
          <w:rFonts w:ascii="Times New Roman" w:eastAsia="Calibri" w:hAnsi="Times New Roman" w:cs="Times New Roman"/>
          <w:sz w:val="28"/>
          <w:szCs w:val="28"/>
        </w:rPr>
        <w:t>, просмотр и анализ учебных кино- и видеоматериалов, игр команд высокой квалификации, видеозаписей соревнований ведущих команд.</w:t>
      </w:r>
    </w:p>
    <w:p w14:paraId="13BCE91A" w14:textId="77777777" w:rsidR="00383ED9" w:rsidRDefault="00383ED9" w:rsidP="0001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ED9">
        <w:rPr>
          <w:rFonts w:ascii="Times New Roman" w:eastAsia="Calibri" w:hAnsi="Times New Roman" w:cs="Times New Roman"/>
          <w:b/>
          <w:sz w:val="28"/>
          <w:szCs w:val="28"/>
        </w:rPr>
        <w:t>Учет знаний</w:t>
      </w:r>
      <w:r w:rsidRPr="00383ED9">
        <w:rPr>
          <w:rFonts w:ascii="Times New Roman" w:eastAsia="Calibri" w:hAnsi="Times New Roman" w:cs="Times New Roman"/>
          <w:sz w:val="28"/>
          <w:szCs w:val="28"/>
        </w:rPr>
        <w:t>: участие в со</w:t>
      </w:r>
      <w:r>
        <w:rPr>
          <w:rFonts w:ascii="Times New Roman" w:hAnsi="Times New Roman" w:cs="Times New Roman"/>
          <w:sz w:val="28"/>
          <w:szCs w:val="28"/>
        </w:rPr>
        <w:t xml:space="preserve">ревнованиях и </w:t>
      </w:r>
      <w:r w:rsidR="00CC593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играх</w:t>
      </w:r>
      <w:r w:rsidR="006D7646">
        <w:rPr>
          <w:rFonts w:ascii="Times New Roman" w:hAnsi="Times New Roman" w:cs="Times New Roman"/>
          <w:sz w:val="28"/>
          <w:szCs w:val="28"/>
        </w:rPr>
        <w:t>, учет технических заданий, и теоретических знаний.</w:t>
      </w:r>
    </w:p>
    <w:p w14:paraId="51474065" w14:textId="77777777" w:rsidR="00336846" w:rsidRPr="00336846" w:rsidRDefault="00336846" w:rsidP="00012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A1">
        <w:rPr>
          <w:rFonts w:ascii="Times New Roman" w:hAnsi="Times New Roman" w:cs="Times New Roman"/>
          <w:b/>
          <w:sz w:val="28"/>
          <w:szCs w:val="28"/>
        </w:rPr>
        <w:t>Рекомендуемая периодичность занятий</w:t>
      </w:r>
      <w:r w:rsidR="00043263">
        <w:rPr>
          <w:rFonts w:ascii="Times New Roman" w:hAnsi="Times New Roman" w:cs="Times New Roman"/>
          <w:sz w:val="28"/>
          <w:szCs w:val="28"/>
        </w:rPr>
        <w:t xml:space="preserve">: </w:t>
      </w:r>
      <w:r w:rsidR="00A46F13">
        <w:rPr>
          <w:rFonts w:ascii="Times New Roman" w:hAnsi="Times New Roman" w:cs="Times New Roman"/>
          <w:sz w:val="28"/>
          <w:szCs w:val="28"/>
        </w:rPr>
        <w:t>3</w:t>
      </w:r>
      <w:r w:rsidRPr="00336846">
        <w:rPr>
          <w:rFonts w:ascii="Times New Roman" w:hAnsi="Times New Roman" w:cs="Times New Roman"/>
          <w:sz w:val="28"/>
          <w:szCs w:val="28"/>
        </w:rPr>
        <w:t xml:space="preserve"> раза в </w:t>
      </w:r>
      <w:r w:rsidR="001D4416">
        <w:rPr>
          <w:rFonts w:ascii="Times New Roman" w:hAnsi="Times New Roman" w:cs="Times New Roman"/>
          <w:sz w:val="28"/>
          <w:szCs w:val="28"/>
        </w:rPr>
        <w:t>неделю по 1</w:t>
      </w:r>
      <w:r w:rsidR="00043263">
        <w:rPr>
          <w:rFonts w:ascii="Times New Roman" w:hAnsi="Times New Roman" w:cs="Times New Roman"/>
          <w:sz w:val="28"/>
          <w:szCs w:val="28"/>
        </w:rPr>
        <w:t xml:space="preserve"> </w:t>
      </w:r>
      <w:r w:rsidR="001D4416">
        <w:rPr>
          <w:rFonts w:ascii="Times New Roman" w:hAnsi="Times New Roman" w:cs="Times New Roman"/>
          <w:sz w:val="28"/>
          <w:szCs w:val="28"/>
        </w:rPr>
        <w:t>часу</w:t>
      </w:r>
      <w:r w:rsidR="00AB49AC">
        <w:rPr>
          <w:rFonts w:ascii="Times New Roman" w:hAnsi="Times New Roman" w:cs="Times New Roman"/>
          <w:sz w:val="28"/>
          <w:szCs w:val="28"/>
        </w:rPr>
        <w:t>.</w:t>
      </w:r>
      <w:r w:rsidR="001D44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E3424" w14:textId="77777777" w:rsidR="00336846" w:rsidRPr="00336846" w:rsidRDefault="00336846" w:rsidP="00012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46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E359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46">
        <w:rPr>
          <w:rFonts w:ascii="Times New Roman" w:hAnsi="Times New Roman" w:cs="Times New Roman"/>
          <w:sz w:val="28"/>
          <w:szCs w:val="28"/>
        </w:rPr>
        <w:t>физкультурно-спортивная</w:t>
      </w:r>
    </w:p>
    <w:p w14:paraId="45A30D90" w14:textId="77777777" w:rsidR="00043263" w:rsidRPr="00C736B2" w:rsidRDefault="00043263" w:rsidP="000124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263">
        <w:rPr>
          <w:rFonts w:ascii="Times New Roman" w:hAnsi="Times New Roman" w:cs="Times New Roman"/>
          <w:b/>
          <w:sz w:val="28"/>
          <w:szCs w:val="28"/>
        </w:rPr>
        <w:t>Количество часов в программе:</w:t>
      </w:r>
      <w:r w:rsidR="00306DAB">
        <w:rPr>
          <w:rFonts w:ascii="Times New Roman" w:hAnsi="Times New Roman" w:cs="Times New Roman"/>
          <w:b/>
          <w:sz w:val="28"/>
          <w:szCs w:val="28"/>
        </w:rPr>
        <w:t>76</w:t>
      </w:r>
      <w:r w:rsidR="00C736B2" w:rsidRPr="00C736B2">
        <w:rPr>
          <w:rFonts w:ascii="Times New Roman" w:hAnsi="Times New Roman" w:cs="Times New Roman"/>
          <w:sz w:val="28"/>
          <w:szCs w:val="28"/>
        </w:rPr>
        <w:t xml:space="preserve"> час</w:t>
      </w:r>
      <w:r w:rsidR="00F83351">
        <w:rPr>
          <w:rFonts w:ascii="Times New Roman" w:hAnsi="Times New Roman" w:cs="Times New Roman"/>
          <w:sz w:val="28"/>
          <w:szCs w:val="28"/>
        </w:rPr>
        <w:t>ов</w:t>
      </w:r>
    </w:p>
    <w:p w14:paraId="1B4C27E7" w14:textId="77777777" w:rsidR="00CC5935" w:rsidRPr="00C736B2" w:rsidRDefault="00336846" w:rsidP="000124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846">
        <w:rPr>
          <w:rFonts w:ascii="Times New Roman" w:hAnsi="Times New Roman" w:cs="Times New Roman"/>
          <w:b/>
          <w:sz w:val="28"/>
          <w:szCs w:val="28"/>
        </w:rPr>
        <w:t>Контингент обучающихся:</w:t>
      </w:r>
      <w:r w:rsidR="00C7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58A">
        <w:rPr>
          <w:rFonts w:ascii="Times New Roman" w:hAnsi="Times New Roman" w:cs="Times New Roman"/>
          <w:sz w:val="28"/>
          <w:szCs w:val="28"/>
        </w:rPr>
        <w:t>7</w:t>
      </w:r>
      <w:r w:rsidR="00043263">
        <w:rPr>
          <w:rFonts w:ascii="Times New Roman" w:hAnsi="Times New Roman" w:cs="Times New Roman"/>
          <w:sz w:val="28"/>
          <w:szCs w:val="28"/>
        </w:rPr>
        <w:t>-1</w:t>
      </w:r>
      <w:r w:rsidR="00306DAB">
        <w:rPr>
          <w:rFonts w:ascii="Times New Roman" w:hAnsi="Times New Roman" w:cs="Times New Roman"/>
          <w:sz w:val="28"/>
          <w:szCs w:val="28"/>
        </w:rPr>
        <w:t>2</w:t>
      </w:r>
      <w:r w:rsidRPr="00F73330">
        <w:rPr>
          <w:rFonts w:ascii="Times New Roman" w:hAnsi="Times New Roman" w:cs="Times New Roman"/>
          <w:sz w:val="28"/>
          <w:szCs w:val="28"/>
        </w:rPr>
        <w:t xml:space="preserve"> лет</w:t>
      </w:r>
      <w:r w:rsidR="00F73330" w:rsidRPr="00F733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3938C" w14:textId="77777777" w:rsidR="000124DB" w:rsidRPr="000124DB" w:rsidRDefault="000124DB" w:rsidP="00012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основами знаний, определяемых программой;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практическими навыками игры;</w:t>
      </w:r>
    </w:p>
    <w:p w14:paraId="45603867" w14:textId="77777777" w:rsidR="000124DB" w:rsidRPr="000124DB" w:rsidRDefault="000124DB" w:rsidP="00012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достичь </w:t>
      </w:r>
      <w:proofErr w:type="spellStart"/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</w:t>
      </w:r>
      <w:r w:rsidR="00F833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ссиональную</w:t>
      </w:r>
      <w:proofErr w:type="spellEnd"/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положительный интерес к систематической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тренировке.</w:t>
      </w:r>
    </w:p>
    <w:p w14:paraId="17609964" w14:textId="77777777" w:rsidR="000124DB" w:rsidRPr="000124DB" w:rsidRDefault="000124DB" w:rsidP="000124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14:paraId="6FE9603A" w14:textId="77777777" w:rsidR="000124DB" w:rsidRPr="000124DB" w:rsidRDefault="000124DB" w:rsidP="00012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мотивов учебной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личностного смысла учебной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14:paraId="671D752C" w14:textId="77777777" w:rsidR="000124DB" w:rsidRPr="000124DB" w:rsidRDefault="000124DB" w:rsidP="000124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Метапредметные результаты: 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универсальных учебных действий (познавательные, коммуникативные, регулятивные);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и контролировать учебные действия в соответствии с поставленной задачей и условиями её реализации; понимание причины успеха/неуспеха учебной деятельности.</w:t>
      </w:r>
    </w:p>
    <w:p w14:paraId="70250C99" w14:textId="77777777" w:rsidR="000124DB" w:rsidRPr="000124DB" w:rsidRDefault="000124DB" w:rsidP="000124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14:paraId="58612DD6" w14:textId="77777777" w:rsidR="000124DB" w:rsidRPr="000124DB" w:rsidRDefault="000124DB" w:rsidP="00012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знаний о флорболе, как о командном виде спорта;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знаний о значении физической нагрузки для здоровья человека;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взаимодействовать со сверстниками во время занятий;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1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остижение определенного уровня овладениями тактик флорбола.</w:t>
      </w:r>
    </w:p>
    <w:p w14:paraId="23284615" w14:textId="77777777" w:rsidR="00F73330" w:rsidRPr="00C921E5" w:rsidRDefault="00CB47A1" w:rsidP="00C921E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3ED9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составлена на основе законодательных актов, постановлений и распоряжений Правительства Российской Федерации, постановлений и приказов Государственного комитета Российской Федерации по физической культуре и туризму, Министерства образования Российской Федерации, Федерации «Союз флорбола России», регламентирующих работу государственных, школ дополнительного образования, расположенных на территории Российской Федерации, независимо от их подчиненности и с учетом современного сост</w:t>
      </w:r>
      <w:r w:rsidR="00C921E5">
        <w:rPr>
          <w:rFonts w:ascii="Times New Roman" w:eastAsia="Calibri" w:hAnsi="Times New Roman" w:cs="Times New Roman"/>
          <w:sz w:val="28"/>
          <w:szCs w:val="28"/>
        </w:rPr>
        <w:t>ояния флорбола как вида спорта.</w:t>
      </w:r>
    </w:p>
    <w:p w14:paraId="5B155737" w14:textId="77777777" w:rsidR="00F83351" w:rsidRPr="00306DAB" w:rsidRDefault="00F83351" w:rsidP="007860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FACAD" w14:textId="77777777" w:rsidR="00F83351" w:rsidRPr="00306DAB" w:rsidRDefault="00F83351" w:rsidP="007860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03E91" w14:textId="77777777" w:rsidR="00F73330" w:rsidRPr="007860EB" w:rsidRDefault="00F73330" w:rsidP="007860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7B84">
        <w:rPr>
          <w:rFonts w:ascii="Times New Roman" w:hAnsi="Times New Roman" w:cs="Times New Roman"/>
          <w:b/>
          <w:sz w:val="28"/>
          <w:szCs w:val="28"/>
        </w:rPr>
        <w:t xml:space="preserve">.Распределение </w:t>
      </w:r>
      <w:r w:rsidR="00FD5118" w:rsidRPr="004C7B84">
        <w:rPr>
          <w:rFonts w:ascii="Times New Roman" w:hAnsi="Times New Roman" w:cs="Times New Roman"/>
          <w:b/>
          <w:sz w:val="28"/>
          <w:szCs w:val="28"/>
        </w:rPr>
        <w:t>программного</w:t>
      </w:r>
      <w:r w:rsidRPr="004C7B84">
        <w:rPr>
          <w:rFonts w:ascii="Times New Roman" w:hAnsi="Times New Roman" w:cs="Times New Roman"/>
          <w:b/>
          <w:sz w:val="28"/>
          <w:szCs w:val="28"/>
        </w:rPr>
        <w:t xml:space="preserve"> материала.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660"/>
        <w:gridCol w:w="886"/>
        <w:gridCol w:w="1053"/>
        <w:gridCol w:w="1172"/>
        <w:gridCol w:w="1275"/>
      </w:tblGrid>
      <w:tr w:rsidR="00495F27" w:rsidRPr="002711DC" w14:paraId="2E214B18" w14:textId="77777777" w:rsidTr="00FD058A">
        <w:trPr>
          <w:jc w:val="center"/>
        </w:trPr>
        <w:tc>
          <w:tcPr>
            <w:tcW w:w="3660" w:type="dxa"/>
            <w:vMerge w:val="restart"/>
          </w:tcPr>
          <w:p w14:paraId="617D12B8" w14:textId="77777777" w:rsidR="00495F27" w:rsidRDefault="00495F27" w:rsidP="00126C87">
            <w:pPr>
              <w:jc w:val="center"/>
              <w:rPr>
                <w:sz w:val="24"/>
                <w:szCs w:val="24"/>
              </w:rPr>
            </w:pPr>
          </w:p>
          <w:p w14:paraId="16441914" w14:textId="77777777" w:rsidR="00495F27" w:rsidRPr="002711DC" w:rsidRDefault="00495F27" w:rsidP="00126C87">
            <w:pPr>
              <w:jc w:val="center"/>
              <w:rPr>
                <w:sz w:val="24"/>
                <w:szCs w:val="24"/>
              </w:rPr>
            </w:pPr>
            <w:r w:rsidRPr="002711DC">
              <w:rPr>
                <w:sz w:val="24"/>
                <w:szCs w:val="24"/>
              </w:rPr>
              <w:t>Содержание занятий</w:t>
            </w:r>
          </w:p>
        </w:tc>
        <w:tc>
          <w:tcPr>
            <w:tcW w:w="4381" w:type="dxa"/>
            <w:gridSpan w:val="4"/>
          </w:tcPr>
          <w:p w14:paraId="4D82CDE3" w14:textId="77777777" w:rsidR="00495F27" w:rsidRPr="002711DC" w:rsidRDefault="00495F27" w:rsidP="004F6E2D">
            <w:pPr>
              <w:jc w:val="both"/>
              <w:rPr>
                <w:sz w:val="24"/>
                <w:szCs w:val="24"/>
              </w:rPr>
            </w:pPr>
            <w:r w:rsidRPr="002711DC">
              <w:rPr>
                <w:sz w:val="24"/>
                <w:szCs w:val="24"/>
              </w:rPr>
              <w:t xml:space="preserve">                                  Периоды</w:t>
            </w:r>
          </w:p>
        </w:tc>
      </w:tr>
      <w:tr w:rsidR="00FD058A" w:rsidRPr="002711DC" w14:paraId="695395AF" w14:textId="77777777" w:rsidTr="00495F27">
        <w:trPr>
          <w:jc w:val="center"/>
        </w:trPr>
        <w:tc>
          <w:tcPr>
            <w:tcW w:w="3660" w:type="dxa"/>
            <w:vMerge/>
          </w:tcPr>
          <w:p w14:paraId="4E4A9216" w14:textId="77777777" w:rsidR="00FD058A" w:rsidRPr="002711DC" w:rsidRDefault="00FD058A" w:rsidP="004F6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14:paraId="1DD342F1" w14:textId="77777777" w:rsidR="00FD058A" w:rsidRPr="002711DC" w:rsidRDefault="00FD058A" w:rsidP="00126C87">
            <w:pPr>
              <w:jc w:val="center"/>
              <w:rPr>
                <w:sz w:val="24"/>
                <w:szCs w:val="24"/>
              </w:rPr>
            </w:pPr>
            <w:r w:rsidRPr="002711DC">
              <w:rPr>
                <w:sz w:val="24"/>
                <w:szCs w:val="24"/>
              </w:rPr>
              <w:t>Всего часов</w:t>
            </w:r>
          </w:p>
        </w:tc>
        <w:tc>
          <w:tcPr>
            <w:tcW w:w="1053" w:type="dxa"/>
          </w:tcPr>
          <w:p w14:paraId="4CBBCF12" w14:textId="77777777" w:rsidR="00FD058A" w:rsidRPr="002711DC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</w:t>
            </w:r>
          </w:p>
        </w:tc>
        <w:tc>
          <w:tcPr>
            <w:tcW w:w="1172" w:type="dxa"/>
          </w:tcPr>
          <w:p w14:paraId="5C03D63B" w14:textId="77777777" w:rsidR="00FD058A" w:rsidRPr="002711DC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1275" w:type="dxa"/>
          </w:tcPr>
          <w:p w14:paraId="1A3E7678" w14:textId="77777777" w:rsidR="00FD058A" w:rsidRPr="002711DC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</w:t>
            </w:r>
          </w:p>
        </w:tc>
      </w:tr>
      <w:tr w:rsidR="00FD058A" w:rsidRPr="002711DC" w14:paraId="4446C0C4" w14:textId="77777777" w:rsidTr="00495F27">
        <w:trPr>
          <w:jc w:val="center"/>
        </w:trPr>
        <w:tc>
          <w:tcPr>
            <w:tcW w:w="3660" w:type="dxa"/>
          </w:tcPr>
          <w:p w14:paraId="46A24E57" w14:textId="77777777" w:rsidR="00FD058A" w:rsidRPr="002711DC" w:rsidRDefault="00FD058A" w:rsidP="00126C87">
            <w:pPr>
              <w:rPr>
                <w:b/>
                <w:sz w:val="28"/>
                <w:szCs w:val="28"/>
              </w:rPr>
            </w:pPr>
            <w:r w:rsidRPr="002711DC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886" w:type="dxa"/>
          </w:tcPr>
          <w:p w14:paraId="5BA42B6E" w14:textId="77777777" w:rsidR="00FD058A" w:rsidRPr="00126C87" w:rsidRDefault="00FD058A" w:rsidP="00126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14:paraId="44231445" w14:textId="77777777" w:rsidR="00FD058A" w:rsidRPr="00126C87" w:rsidRDefault="00FD058A" w:rsidP="00126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10CD77D5" w14:textId="77777777" w:rsidR="00FD058A" w:rsidRDefault="00FD058A" w:rsidP="00126C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7AD4E9" w14:textId="77777777" w:rsidR="00FD058A" w:rsidRDefault="00FD058A" w:rsidP="00126C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58A" w:rsidRPr="002711DC" w14:paraId="324E5080" w14:textId="77777777" w:rsidTr="00495F27">
        <w:trPr>
          <w:jc w:val="center"/>
        </w:trPr>
        <w:tc>
          <w:tcPr>
            <w:tcW w:w="3660" w:type="dxa"/>
          </w:tcPr>
          <w:p w14:paraId="695DFC09" w14:textId="77777777" w:rsidR="00FD058A" w:rsidRPr="00F13A4E" w:rsidRDefault="00FD058A" w:rsidP="004F6E2D">
            <w:pPr>
              <w:rPr>
                <w:sz w:val="28"/>
                <w:szCs w:val="28"/>
              </w:rPr>
            </w:pPr>
            <w:r w:rsidRPr="00F13A4E">
              <w:rPr>
                <w:sz w:val="28"/>
                <w:szCs w:val="28"/>
              </w:rPr>
              <w:t>Ознакомление с флорболом.</w:t>
            </w:r>
          </w:p>
          <w:p w14:paraId="559AE77E" w14:textId="77777777" w:rsidR="00FD058A" w:rsidRPr="00F13A4E" w:rsidRDefault="00FD058A" w:rsidP="004F6E2D">
            <w:pPr>
              <w:rPr>
                <w:sz w:val="28"/>
                <w:szCs w:val="28"/>
              </w:rPr>
            </w:pPr>
            <w:r w:rsidRPr="00F13A4E">
              <w:rPr>
                <w:sz w:val="28"/>
                <w:szCs w:val="28"/>
              </w:rPr>
              <w:t>Правила игры.</w:t>
            </w:r>
          </w:p>
        </w:tc>
        <w:tc>
          <w:tcPr>
            <w:tcW w:w="886" w:type="dxa"/>
          </w:tcPr>
          <w:p w14:paraId="32AFC123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B9138EE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 w:rsidRPr="00126C87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2D41B471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CB40C72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</w:p>
        </w:tc>
      </w:tr>
      <w:tr w:rsidR="00FD058A" w:rsidRPr="002711DC" w14:paraId="5E4B8A6D" w14:textId="77777777" w:rsidTr="00495F27">
        <w:trPr>
          <w:jc w:val="center"/>
        </w:trPr>
        <w:tc>
          <w:tcPr>
            <w:tcW w:w="3660" w:type="dxa"/>
          </w:tcPr>
          <w:p w14:paraId="0173053D" w14:textId="77777777" w:rsidR="00FD058A" w:rsidRPr="00F13A4E" w:rsidRDefault="00FD058A" w:rsidP="004F6E2D">
            <w:pPr>
              <w:rPr>
                <w:sz w:val="28"/>
                <w:szCs w:val="28"/>
              </w:rPr>
            </w:pPr>
            <w:r w:rsidRPr="00F13A4E">
              <w:rPr>
                <w:sz w:val="28"/>
                <w:szCs w:val="28"/>
              </w:rPr>
              <w:t>Самоконтроль, техника безопасности.</w:t>
            </w:r>
          </w:p>
        </w:tc>
        <w:tc>
          <w:tcPr>
            <w:tcW w:w="886" w:type="dxa"/>
          </w:tcPr>
          <w:p w14:paraId="349C9442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5F06A10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321D519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3F8E3E4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</w:p>
        </w:tc>
      </w:tr>
      <w:tr w:rsidR="00FD058A" w:rsidRPr="002711DC" w14:paraId="707BEA5F" w14:textId="77777777" w:rsidTr="00495F27">
        <w:trPr>
          <w:jc w:val="center"/>
        </w:trPr>
        <w:tc>
          <w:tcPr>
            <w:tcW w:w="3660" w:type="dxa"/>
          </w:tcPr>
          <w:p w14:paraId="130A6752" w14:textId="77777777" w:rsidR="00FD058A" w:rsidRPr="00F13A4E" w:rsidRDefault="00FD058A" w:rsidP="004F6E2D">
            <w:pPr>
              <w:rPr>
                <w:sz w:val="28"/>
                <w:szCs w:val="28"/>
              </w:rPr>
            </w:pPr>
            <w:r w:rsidRPr="00F13A4E">
              <w:rPr>
                <w:sz w:val="28"/>
                <w:szCs w:val="28"/>
              </w:rPr>
              <w:t>Гигиена, врачебный контроль.</w:t>
            </w:r>
          </w:p>
        </w:tc>
        <w:tc>
          <w:tcPr>
            <w:tcW w:w="886" w:type="dxa"/>
          </w:tcPr>
          <w:p w14:paraId="112A6199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1EEF5E3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75BCDFE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7FA82E2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058A" w:rsidRPr="002711DC" w14:paraId="10812E98" w14:textId="77777777" w:rsidTr="00495F27">
        <w:trPr>
          <w:trHeight w:val="531"/>
          <w:jc w:val="center"/>
        </w:trPr>
        <w:tc>
          <w:tcPr>
            <w:tcW w:w="3660" w:type="dxa"/>
          </w:tcPr>
          <w:p w14:paraId="5CDB2948" w14:textId="77777777" w:rsidR="00FD058A" w:rsidRPr="00F13A4E" w:rsidRDefault="00FD058A" w:rsidP="004F6E2D">
            <w:pPr>
              <w:rPr>
                <w:sz w:val="28"/>
                <w:szCs w:val="28"/>
              </w:rPr>
            </w:pPr>
            <w:r w:rsidRPr="00F13A4E">
              <w:rPr>
                <w:sz w:val="28"/>
                <w:szCs w:val="28"/>
              </w:rPr>
              <w:t xml:space="preserve">Изучение и анализ техники </w:t>
            </w:r>
          </w:p>
          <w:p w14:paraId="5ECBA936" w14:textId="77777777" w:rsidR="00FD058A" w:rsidRPr="00F13A4E" w:rsidRDefault="00FD058A" w:rsidP="004F6E2D">
            <w:pPr>
              <w:rPr>
                <w:sz w:val="28"/>
                <w:szCs w:val="28"/>
              </w:rPr>
            </w:pPr>
            <w:r w:rsidRPr="00F13A4E">
              <w:rPr>
                <w:sz w:val="28"/>
                <w:szCs w:val="28"/>
              </w:rPr>
              <w:t>и тактики игры.</w:t>
            </w:r>
          </w:p>
        </w:tc>
        <w:tc>
          <w:tcPr>
            <w:tcW w:w="886" w:type="dxa"/>
          </w:tcPr>
          <w:p w14:paraId="462778B3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34E3D12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1B89D7C6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2780B4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</w:p>
        </w:tc>
      </w:tr>
      <w:tr w:rsidR="00FD058A" w:rsidRPr="002711DC" w14:paraId="03180D7B" w14:textId="77777777" w:rsidTr="00495F27">
        <w:trPr>
          <w:jc w:val="center"/>
        </w:trPr>
        <w:tc>
          <w:tcPr>
            <w:tcW w:w="3660" w:type="dxa"/>
          </w:tcPr>
          <w:p w14:paraId="46E52F58" w14:textId="77777777" w:rsidR="00FD058A" w:rsidRPr="00F13A4E" w:rsidRDefault="00FD058A" w:rsidP="00126C87">
            <w:pPr>
              <w:rPr>
                <w:b/>
                <w:sz w:val="28"/>
                <w:szCs w:val="28"/>
              </w:rPr>
            </w:pPr>
            <w:r w:rsidRPr="00F13A4E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86" w:type="dxa"/>
          </w:tcPr>
          <w:p w14:paraId="615630A9" w14:textId="77777777" w:rsidR="00FD058A" w:rsidRPr="00126C87" w:rsidRDefault="00FD058A" w:rsidP="00126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53" w:type="dxa"/>
          </w:tcPr>
          <w:p w14:paraId="4295C09A" w14:textId="77777777" w:rsidR="00FD058A" w:rsidRPr="00126C87" w:rsidRDefault="00FD058A" w:rsidP="00126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72" w:type="dxa"/>
          </w:tcPr>
          <w:p w14:paraId="060A9B6E" w14:textId="77777777" w:rsidR="00FD058A" w:rsidRDefault="00FD058A" w:rsidP="00126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5FF98960" w14:textId="77777777" w:rsidR="00FD058A" w:rsidRDefault="00FD058A" w:rsidP="00126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FD058A" w:rsidRPr="002711DC" w14:paraId="22E0E99E" w14:textId="77777777" w:rsidTr="00495F27">
        <w:trPr>
          <w:trHeight w:val="254"/>
          <w:jc w:val="center"/>
        </w:trPr>
        <w:tc>
          <w:tcPr>
            <w:tcW w:w="3660" w:type="dxa"/>
          </w:tcPr>
          <w:p w14:paraId="4CC9E6D9" w14:textId="77777777" w:rsidR="00FD058A" w:rsidRPr="00F13A4E" w:rsidRDefault="00FD058A" w:rsidP="004F6E2D">
            <w:pPr>
              <w:pStyle w:val="a4"/>
              <w:rPr>
                <w:sz w:val="28"/>
                <w:szCs w:val="28"/>
              </w:rPr>
            </w:pPr>
            <w:r w:rsidRPr="00F13A4E">
              <w:rPr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886" w:type="dxa"/>
          </w:tcPr>
          <w:p w14:paraId="78A9F164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14:paraId="2A9E8303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2" w:type="dxa"/>
          </w:tcPr>
          <w:p w14:paraId="1E14E355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261F42B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058A" w:rsidRPr="002711DC" w14:paraId="4655BEB9" w14:textId="77777777" w:rsidTr="00495F27">
        <w:trPr>
          <w:jc w:val="center"/>
        </w:trPr>
        <w:tc>
          <w:tcPr>
            <w:tcW w:w="3660" w:type="dxa"/>
          </w:tcPr>
          <w:p w14:paraId="296F1DA1" w14:textId="77777777" w:rsidR="00FD058A" w:rsidRPr="00F13A4E" w:rsidRDefault="00FD058A" w:rsidP="00126C87">
            <w:pPr>
              <w:rPr>
                <w:sz w:val="28"/>
                <w:szCs w:val="28"/>
              </w:rPr>
            </w:pPr>
            <w:r w:rsidRPr="00F13A4E">
              <w:rPr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886" w:type="dxa"/>
          </w:tcPr>
          <w:p w14:paraId="26D06B0D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14:paraId="24A7A917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14:paraId="4F0EA940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007FEA8C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058A" w:rsidRPr="002711DC" w14:paraId="13D60143" w14:textId="77777777" w:rsidTr="00495F27">
        <w:trPr>
          <w:jc w:val="center"/>
        </w:trPr>
        <w:tc>
          <w:tcPr>
            <w:tcW w:w="3660" w:type="dxa"/>
          </w:tcPr>
          <w:p w14:paraId="62828C15" w14:textId="77777777" w:rsidR="00FD058A" w:rsidRPr="00F13A4E" w:rsidRDefault="00FD058A" w:rsidP="004F6E2D">
            <w:pPr>
              <w:jc w:val="both"/>
              <w:rPr>
                <w:sz w:val="28"/>
                <w:szCs w:val="28"/>
              </w:rPr>
            </w:pPr>
            <w:r w:rsidRPr="00F13A4E">
              <w:rPr>
                <w:sz w:val="28"/>
                <w:szCs w:val="28"/>
              </w:rPr>
              <w:t>Техническая подготовка.</w:t>
            </w:r>
          </w:p>
        </w:tc>
        <w:tc>
          <w:tcPr>
            <w:tcW w:w="886" w:type="dxa"/>
          </w:tcPr>
          <w:p w14:paraId="4544F4DE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14:paraId="0172D06E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14:paraId="2CB2AF07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5DF179AE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058A" w:rsidRPr="002711DC" w14:paraId="4B312A65" w14:textId="77777777" w:rsidTr="00495F27">
        <w:trPr>
          <w:jc w:val="center"/>
        </w:trPr>
        <w:tc>
          <w:tcPr>
            <w:tcW w:w="3660" w:type="dxa"/>
          </w:tcPr>
          <w:p w14:paraId="13FB187F" w14:textId="77777777" w:rsidR="00FD058A" w:rsidRPr="00F13A4E" w:rsidRDefault="00FD058A" w:rsidP="004F6E2D">
            <w:pPr>
              <w:jc w:val="both"/>
              <w:rPr>
                <w:sz w:val="28"/>
                <w:szCs w:val="28"/>
              </w:rPr>
            </w:pPr>
            <w:r w:rsidRPr="00F13A4E">
              <w:rPr>
                <w:sz w:val="28"/>
                <w:szCs w:val="28"/>
              </w:rPr>
              <w:t>Тактическая подготовка.</w:t>
            </w:r>
          </w:p>
        </w:tc>
        <w:tc>
          <w:tcPr>
            <w:tcW w:w="886" w:type="dxa"/>
          </w:tcPr>
          <w:p w14:paraId="22E7799C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14:paraId="2531155D" w14:textId="77777777" w:rsidR="00FD058A" w:rsidRPr="00126C87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670D5365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54535E4" w14:textId="77777777" w:rsidR="00FD058A" w:rsidRDefault="00FD058A" w:rsidP="0012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058A" w:rsidRPr="002711DC" w14:paraId="00938DE0" w14:textId="77777777" w:rsidTr="00495F27">
        <w:trPr>
          <w:jc w:val="center"/>
        </w:trPr>
        <w:tc>
          <w:tcPr>
            <w:tcW w:w="3660" w:type="dxa"/>
          </w:tcPr>
          <w:p w14:paraId="383431DE" w14:textId="77777777" w:rsidR="00FD058A" w:rsidRPr="002711DC" w:rsidRDefault="00FD058A" w:rsidP="00126C87">
            <w:pPr>
              <w:rPr>
                <w:b/>
                <w:sz w:val="28"/>
                <w:szCs w:val="28"/>
              </w:rPr>
            </w:pPr>
            <w:r w:rsidRPr="002711D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86" w:type="dxa"/>
          </w:tcPr>
          <w:p w14:paraId="4569EEEF" w14:textId="77777777" w:rsidR="00FD058A" w:rsidRPr="00126C87" w:rsidRDefault="00FD058A" w:rsidP="00126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053" w:type="dxa"/>
          </w:tcPr>
          <w:p w14:paraId="0C002623" w14:textId="77777777" w:rsidR="00FD058A" w:rsidRPr="00126C87" w:rsidRDefault="00FD058A" w:rsidP="00126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72" w:type="dxa"/>
          </w:tcPr>
          <w:p w14:paraId="7CC3C1FC" w14:textId="77777777" w:rsidR="00FD058A" w:rsidRDefault="00FD058A" w:rsidP="00126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14:paraId="7CF5E65E" w14:textId="77777777" w:rsidR="00FD058A" w:rsidRDefault="00FD058A" w:rsidP="00126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14:paraId="37B6893E" w14:textId="77777777" w:rsidR="008D688E" w:rsidRDefault="008D688E" w:rsidP="00C921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0BBD235" w14:textId="77777777" w:rsidR="00476E0B" w:rsidRPr="00476E0B" w:rsidRDefault="00B52D14" w:rsidP="00C921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139F">
        <w:rPr>
          <w:rFonts w:ascii="Times New Roman" w:hAnsi="Times New Roman" w:cs="Times New Roman"/>
          <w:b/>
          <w:sz w:val="28"/>
          <w:szCs w:val="28"/>
        </w:rPr>
        <w:t>. Содержание программного материала.</w:t>
      </w:r>
      <w:r w:rsidR="00476E0B" w:rsidRPr="00476E0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707C39E1" w14:textId="77777777" w:rsidR="002860ED" w:rsidRPr="00B10BF7" w:rsidRDefault="001E2876" w:rsidP="002860ED">
      <w:pPr>
        <w:rPr>
          <w:rFonts w:ascii="Times New Roman" w:hAnsi="Times New Roman" w:cs="Times New Roman"/>
          <w:i/>
          <w:sz w:val="28"/>
          <w:szCs w:val="28"/>
        </w:rPr>
      </w:pPr>
      <w:r w:rsidRPr="00B10BF7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="00B52D14" w:rsidRPr="00B10BF7">
        <w:rPr>
          <w:rFonts w:ascii="Times New Roman" w:hAnsi="Times New Roman" w:cs="Times New Roman"/>
          <w:i/>
          <w:sz w:val="28"/>
          <w:szCs w:val="28"/>
        </w:rPr>
        <w:t>:</w:t>
      </w:r>
      <w:r w:rsidR="002860ED" w:rsidRPr="00B10B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8C56C0A" w14:textId="77777777" w:rsidR="002860ED" w:rsidRPr="00B10BF7" w:rsidRDefault="002860ED" w:rsidP="00E359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BF7">
        <w:rPr>
          <w:rFonts w:ascii="Times New Roman" w:eastAsia="Calibri" w:hAnsi="Times New Roman" w:cs="Times New Roman"/>
          <w:b/>
          <w:sz w:val="28"/>
          <w:szCs w:val="28"/>
        </w:rPr>
        <w:t>Ознакомление с флорболом</w:t>
      </w:r>
      <w:r w:rsidRPr="00B10B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1836" w:rsidRPr="00B10BF7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="00B10BF7" w:rsidRPr="00B10BF7">
        <w:rPr>
          <w:rFonts w:ascii="Times New Roman" w:hAnsi="Times New Roman" w:cs="Times New Roman"/>
          <w:b/>
          <w:sz w:val="28"/>
          <w:szCs w:val="28"/>
        </w:rPr>
        <w:t>:</w:t>
      </w:r>
    </w:p>
    <w:p w14:paraId="78CEACD9" w14:textId="77777777" w:rsidR="002860ED" w:rsidRPr="0083139F" w:rsidRDefault="002860ED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9F">
        <w:rPr>
          <w:rFonts w:ascii="Times New Roman" w:hAnsi="Times New Roman" w:cs="Times New Roman"/>
          <w:sz w:val="28"/>
          <w:szCs w:val="28"/>
        </w:rPr>
        <w:t xml:space="preserve">Появление и развитие флорбола. Флорбол в России и </w:t>
      </w:r>
      <w:r w:rsidR="00561836" w:rsidRPr="0083139F">
        <w:rPr>
          <w:rFonts w:ascii="Times New Roman" w:hAnsi="Times New Roman" w:cs="Times New Roman"/>
          <w:sz w:val="28"/>
          <w:szCs w:val="28"/>
        </w:rPr>
        <w:t>за рубежом</w:t>
      </w:r>
    </w:p>
    <w:p w14:paraId="2BC9EC48" w14:textId="77777777" w:rsidR="002860ED" w:rsidRPr="0083139F" w:rsidRDefault="002860ED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9F">
        <w:rPr>
          <w:rFonts w:ascii="Times New Roman" w:hAnsi="Times New Roman" w:cs="Times New Roman"/>
          <w:sz w:val="28"/>
          <w:szCs w:val="28"/>
        </w:rPr>
        <w:t xml:space="preserve">Изучение правил игры. Основные права и обязанности игроков. </w:t>
      </w:r>
    </w:p>
    <w:p w14:paraId="7C7A4BE9" w14:textId="77777777" w:rsidR="002860ED" w:rsidRPr="0083139F" w:rsidRDefault="002860ED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9F">
        <w:rPr>
          <w:rFonts w:ascii="Times New Roman" w:hAnsi="Times New Roman" w:cs="Times New Roman"/>
          <w:sz w:val="28"/>
          <w:szCs w:val="28"/>
        </w:rPr>
        <w:t>З</w:t>
      </w:r>
      <w:r w:rsidR="00F13A4E" w:rsidRPr="0083139F">
        <w:rPr>
          <w:rFonts w:ascii="Times New Roman" w:hAnsi="Times New Roman" w:cs="Times New Roman"/>
          <w:sz w:val="28"/>
          <w:szCs w:val="28"/>
        </w:rPr>
        <w:t>начение спортивных соревнований</w:t>
      </w:r>
      <w:r w:rsidR="00561836" w:rsidRPr="0083139F">
        <w:rPr>
          <w:rFonts w:ascii="Times New Roman" w:hAnsi="Times New Roman" w:cs="Times New Roman"/>
          <w:sz w:val="28"/>
          <w:szCs w:val="28"/>
        </w:rPr>
        <w:t>.</w:t>
      </w:r>
    </w:p>
    <w:p w14:paraId="7ABF2DF7" w14:textId="77777777" w:rsidR="00F13A4E" w:rsidRPr="00B10BF7" w:rsidRDefault="002860ED" w:rsidP="00E359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BF7">
        <w:rPr>
          <w:rFonts w:ascii="Times New Roman" w:eastAsia="Calibri" w:hAnsi="Times New Roman" w:cs="Times New Roman"/>
          <w:b/>
          <w:sz w:val="28"/>
          <w:szCs w:val="28"/>
        </w:rPr>
        <w:t>Самоконтроль, техника безопасности</w:t>
      </w:r>
      <w:r w:rsidRPr="00B10BF7">
        <w:rPr>
          <w:rFonts w:ascii="Times New Roman" w:hAnsi="Times New Roman" w:cs="Times New Roman"/>
          <w:b/>
          <w:sz w:val="28"/>
          <w:szCs w:val="28"/>
        </w:rPr>
        <w:t>:</w:t>
      </w:r>
      <w:r w:rsidR="00F13A4E" w:rsidRPr="00B10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53548B" w14:textId="77777777" w:rsidR="002860ED" w:rsidRPr="0083139F" w:rsidRDefault="00F13A4E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9F">
        <w:rPr>
          <w:rFonts w:ascii="Times New Roman" w:hAnsi="Times New Roman" w:cs="Times New Roman"/>
          <w:sz w:val="28"/>
          <w:szCs w:val="28"/>
        </w:rPr>
        <w:t>Понятие о самоконтроле. Признаки утомления</w:t>
      </w:r>
      <w:r w:rsidR="00561836" w:rsidRPr="0083139F">
        <w:rPr>
          <w:rFonts w:ascii="Times New Roman" w:hAnsi="Times New Roman" w:cs="Times New Roman"/>
          <w:sz w:val="28"/>
          <w:szCs w:val="28"/>
        </w:rPr>
        <w:t>.</w:t>
      </w:r>
    </w:p>
    <w:p w14:paraId="7EDF1D0D" w14:textId="77777777" w:rsidR="00F13A4E" w:rsidRPr="00F13A4E" w:rsidRDefault="00F13A4E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A4E">
        <w:rPr>
          <w:rFonts w:ascii="Times New Roman" w:hAnsi="Times New Roman" w:cs="Times New Roman"/>
          <w:sz w:val="28"/>
          <w:szCs w:val="28"/>
        </w:rPr>
        <w:t xml:space="preserve">Основные причины, вызывающие травмы в флорболе. </w:t>
      </w:r>
    </w:p>
    <w:p w14:paraId="506A83A4" w14:textId="77777777" w:rsidR="00FA3356" w:rsidRPr="00FA3356" w:rsidRDefault="00F13A4E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A4E">
        <w:rPr>
          <w:rFonts w:ascii="Times New Roman" w:hAnsi="Times New Roman" w:cs="Times New Roman"/>
          <w:sz w:val="28"/>
          <w:szCs w:val="28"/>
        </w:rPr>
        <w:t>Требования, предъявляемые к инвентарю и одежде</w:t>
      </w:r>
      <w:r w:rsidR="00561836">
        <w:rPr>
          <w:rFonts w:ascii="Times New Roman" w:hAnsi="Times New Roman" w:cs="Times New Roman"/>
          <w:sz w:val="28"/>
          <w:szCs w:val="28"/>
        </w:rPr>
        <w:t>.</w:t>
      </w:r>
    </w:p>
    <w:p w14:paraId="2149179A" w14:textId="77777777" w:rsidR="002860ED" w:rsidRPr="00B10BF7" w:rsidRDefault="002860ED" w:rsidP="00E359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BF7">
        <w:rPr>
          <w:rFonts w:ascii="Times New Roman" w:eastAsia="Calibri" w:hAnsi="Times New Roman" w:cs="Times New Roman"/>
          <w:b/>
          <w:sz w:val="28"/>
          <w:szCs w:val="28"/>
        </w:rPr>
        <w:t>Гигиена, врачебный контроль</w:t>
      </w:r>
      <w:r w:rsidR="00B10BF7" w:rsidRPr="00B10BF7">
        <w:rPr>
          <w:rFonts w:ascii="Times New Roman" w:hAnsi="Times New Roman" w:cs="Times New Roman"/>
          <w:b/>
          <w:sz w:val="28"/>
          <w:szCs w:val="28"/>
        </w:rPr>
        <w:t>:</w:t>
      </w:r>
    </w:p>
    <w:p w14:paraId="0C1B2D70" w14:textId="77777777" w:rsidR="00F13A4E" w:rsidRPr="0083139F" w:rsidRDefault="002860ED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9F">
        <w:rPr>
          <w:rFonts w:ascii="Times New Roman" w:hAnsi="Times New Roman" w:cs="Times New Roman"/>
          <w:sz w:val="28"/>
          <w:szCs w:val="28"/>
        </w:rPr>
        <w:t>Общие понятия о гигиене спорта.</w:t>
      </w:r>
      <w:r w:rsidR="00F13A4E" w:rsidRPr="0083139F">
        <w:rPr>
          <w:rFonts w:ascii="Times New Roman" w:hAnsi="Times New Roman" w:cs="Times New Roman"/>
          <w:sz w:val="28"/>
          <w:szCs w:val="28"/>
        </w:rPr>
        <w:t xml:space="preserve"> Значение правильного режима для юного </w:t>
      </w:r>
    </w:p>
    <w:p w14:paraId="09AAE7E6" w14:textId="77777777" w:rsidR="00F13A4E" w:rsidRPr="0083139F" w:rsidRDefault="00561836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9F">
        <w:rPr>
          <w:rFonts w:ascii="Times New Roman" w:hAnsi="Times New Roman" w:cs="Times New Roman"/>
          <w:sz w:val="28"/>
          <w:szCs w:val="28"/>
        </w:rPr>
        <w:t>спортсмена.</w:t>
      </w:r>
      <w:r w:rsidR="00F13A4E" w:rsidRPr="0083139F">
        <w:rPr>
          <w:rFonts w:ascii="Times New Roman" w:hAnsi="Times New Roman" w:cs="Times New Roman"/>
          <w:sz w:val="28"/>
          <w:szCs w:val="28"/>
        </w:rPr>
        <w:t xml:space="preserve"> Понятие о диспансеризации</w:t>
      </w:r>
      <w:r w:rsidRPr="0083139F">
        <w:rPr>
          <w:rFonts w:ascii="Times New Roman" w:hAnsi="Times New Roman" w:cs="Times New Roman"/>
          <w:sz w:val="28"/>
          <w:szCs w:val="28"/>
        </w:rPr>
        <w:t>.</w:t>
      </w:r>
    </w:p>
    <w:p w14:paraId="7C8F1D98" w14:textId="77777777" w:rsidR="00B52D14" w:rsidRPr="0083139F" w:rsidRDefault="002860ED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BF7">
        <w:rPr>
          <w:rFonts w:ascii="Times New Roman" w:hAnsi="Times New Roman" w:cs="Times New Roman"/>
          <w:b/>
          <w:sz w:val="28"/>
          <w:szCs w:val="28"/>
        </w:rPr>
        <w:t>Изучение и</w:t>
      </w:r>
      <w:r w:rsidR="00561836" w:rsidRPr="00B10BF7">
        <w:rPr>
          <w:rFonts w:ascii="Times New Roman" w:hAnsi="Times New Roman" w:cs="Times New Roman"/>
          <w:b/>
          <w:sz w:val="28"/>
          <w:szCs w:val="28"/>
        </w:rPr>
        <w:t xml:space="preserve"> анализ техники и тактики игры</w:t>
      </w:r>
      <w:r w:rsidR="00B10BF7">
        <w:rPr>
          <w:rFonts w:ascii="Times New Roman" w:hAnsi="Times New Roman" w:cs="Times New Roman"/>
          <w:sz w:val="28"/>
          <w:szCs w:val="28"/>
        </w:rPr>
        <w:t>:</w:t>
      </w:r>
    </w:p>
    <w:p w14:paraId="196F5585" w14:textId="77777777" w:rsidR="00B52D14" w:rsidRDefault="00F13A4E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A4E">
        <w:rPr>
          <w:rFonts w:ascii="Times New Roman" w:hAnsi="Times New Roman" w:cs="Times New Roman"/>
          <w:sz w:val="28"/>
          <w:szCs w:val="28"/>
        </w:rPr>
        <w:t>Изучение и анализ техники основных приемов игры. Понятие о спортивной технике. Характеристика основн</w:t>
      </w:r>
      <w:r>
        <w:rPr>
          <w:rFonts w:ascii="Times New Roman" w:hAnsi="Times New Roman" w:cs="Times New Roman"/>
          <w:sz w:val="28"/>
          <w:szCs w:val="28"/>
        </w:rPr>
        <w:t>ых технических приемов флорбола</w:t>
      </w:r>
      <w:r w:rsidR="00A8594E">
        <w:rPr>
          <w:rFonts w:ascii="Times New Roman" w:hAnsi="Times New Roman" w:cs="Times New Roman"/>
          <w:sz w:val="28"/>
          <w:szCs w:val="28"/>
        </w:rPr>
        <w:t>.</w:t>
      </w:r>
    </w:p>
    <w:p w14:paraId="5F30882F" w14:textId="77777777" w:rsidR="00F13A4E" w:rsidRDefault="00F13A4E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понятия о тактике игры. Основы тактики игры в нападении и </w:t>
      </w:r>
    </w:p>
    <w:p w14:paraId="63E56E1B" w14:textId="77777777" w:rsidR="00B52D14" w:rsidRPr="0083139F" w:rsidRDefault="00561836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9F">
        <w:rPr>
          <w:rFonts w:ascii="Times New Roman" w:hAnsi="Times New Roman" w:cs="Times New Roman"/>
          <w:sz w:val="28"/>
          <w:szCs w:val="28"/>
        </w:rPr>
        <w:t>Защите.</w:t>
      </w:r>
    </w:p>
    <w:p w14:paraId="73BDE563" w14:textId="77777777" w:rsidR="00FA3356" w:rsidRPr="00B10BF7" w:rsidRDefault="001E2876" w:rsidP="00E359D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0BF7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="00F13A4E" w:rsidRPr="00B10BF7">
        <w:rPr>
          <w:rFonts w:ascii="Times New Roman" w:hAnsi="Times New Roman" w:cs="Times New Roman"/>
          <w:i/>
          <w:sz w:val="28"/>
          <w:szCs w:val="28"/>
        </w:rPr>
        <w:t>:</w:t>
      </w:r>
    </w:p>
    <w:p w14:paraId="5715F02A" w14:textId="77777777" w:rsidR="00FA3356" w:rsidRPr="0083139F" w:rsidRDefault="00F13A4E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BF7">
        <w:rPr>
          <w:rFonts w:ascii="Times New Roman" w:eastAsia="Calibri" w:hAnsi="Times New Roman" w:cs="Times New Roman"/>
          <w:b/>
          <w:sz w:val="28"/>
          <w:szCs w:val="28"/>
        </w:rPr>
        <w:t>Общая физическая подготовка</w:t>
      </w:r>
    </w:p>
    <w:p w14:paraId="7FAB55FE" w14:textId="77777777" w:rsidR="009341FD" w:rsidRPr="0083139F" w:rsidRDefault="009341FD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139F">
        <w:rPr>
          <w:rFonts w:ascii="Times New Roman" w:hAnsi="Times New Roman" w:cs="Times New Roman"/>
          <w:sz w:val="28"/>
          <w:szCs w:val="28"/>
          <w:u w:val="single"/>
        </w:rPr>
        <w:t>Общеразвивающие упражнения без предметов</w:t>
      </w:r>
      <w:r w:rsidR="00FA3356" w:rsidRPr="0083139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B0EF033" w14:textId="77777777" w:rsidR="00FA3356" w:rsidRDefault="00476E0B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9F">
        <w:rPr>
          <w:rFonts w:ascii="Times New Roman" w:hAnsi="Times New Roman" w:cs="Times New Roman"/>
          <w:sz w:val="28"/>
          <w:szCs w:val="28"/>
        </w:rPr>
        <w:t xml:space="preserve">Упражнения для рук и плечевого пояса: сгибание и разгибание, вращение, махи, отведение и приведение, рывки. Выполнение упражнений на месте и в движении. </w:t>
      </w:r>
      <w:r w:rsidR="00AB49AC" w:rsidRPr="0083139F">
        <w:rPr>
          <w:rFonts w:ascii="Times New Roman" w:hAnsi="Times New Roman" w:cs="Times New Roman"/>
          <w:sz w:val="28"/>
          <w:szCs w:val="28"/>
        </w:rPr>
        <w:t>Упражнения для</w:t>
      </w:r>
      <w:r w:rsidRPr="0083139F">
        <w:rPr>
          <w:rFonts w:ascii="Times New Roman" w:hAnsi="Times New Roman" w:cs="Times New Roman"/>
          <w:sz w:val="28"/>
          <w:szCs w:val="28"/>
        </w:rPr>
        <w:t xml:space="preserve"> мышц шеи: наклоны, вращение, повороты головы в различных направлениях. Упражнения для мышц туловища: упражнения на формирование правильной осанки, наклоны, повороты, вращения туловища в различных исходных положениях; поднимание и опускание прямых и согнутых ног в положении лёжа на спине</w:t>
      </w:r>
      <w:r w:rsidRPr="00476E0B">
        <w:rPr>
          <w:rFonts w:ascii="Times New Roman" w:hAnsi="Times New Roman" w:cs="Times New Roman"/>
          <w:sz w:val="28"/>
          <w:szCs w:val="28"/>
        </w:rPr>
        <w:t xml:space="preserve">, на животе, сидя, в висе; Упражнения для ног: поднимание на носки; вращение в голеностопных суставах; сгибание и разгибание </w:t>
      </w:r>
      <w:r w:rsidR="00AB49AC" w:rsidRPr="00476E0B">
        <w:rPr>
          <w:rFonts w:ascii="Times New Roman" w:hAnsi="Times New Roman" w:cs="Times New Roman"/>
          <w:sz w:val="28"/>
          <w:szCs w:val="28"/>
        </w:rPr>
        <w:t>ног в</w:t>
      </w:r>
      <w:r w:rsidRPr="00476E0B">
        <w:rPr>
          <w:rFonts w:ascii="Times New Roman" w:hAnsi="Times New Roman" w:cs="Times New Roman"/>
          <w:sz w:val="28"/>
          <w:szCs w:val="28"/>
        </w:rPr>
        <w:t xml:space="preserve"> тазобедренном, коленном и голеностопном суставах; приседания на одной и на двух ногах; </w:t>
      </w:r>
    </w:p>
    <w:p w14:paraId="3721C957" w14:textId="77777777" w:rsidR="00F13A4E" w:rsidRDefault="00476E0B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E0B">
        <w:rPr>
          <w:rFonts w:ascii="Times New Roman" w:hAnsi="Times New Roman" w:cs="Times New Roman"/>
          <w:sz w:val="28"/>
          <w:szCs w:val="28"/>
        </w:rPr>
        <w:t xml:space="preserve">отведение и приведение; махи в разных направлениях: выпады; пружинистые покачивания в выпаде; подскоки из различных исходных положений ног </w:t>
      </w:r>
      <w:r w:rsidR="00E359D5">
        <w:rPr>
          <w:rFonts w:ascii="Times New Roman" w:hAnsi="Times New Roman" w:cs="Times New Roman"/>
          <w:sz w:val="28"/>
          <w:szCs w:val="28"/>
        </w:rPr>
        <w:t>(</w:t>
      </w:r>
      <w:r w:rsidRPr="00476E0B">
        <w:rPr>
          <w:rFonts w:ascii="Times New Roman" w:hAnsi="Times New Roman" w:cs="Times New Roman"/>
          <w:sz w:val="28"/>
          <w:szCs w:val="28"/>
        </w:rPr>
        <w:t>на ширине п</w:t>
      </w:r>
      <w:r w:rsidR="00E359D5">
        <w:rPr>
          <w:rFonts w:ascii="Times New Roman" w:hAnsi="Times New Roman" w:cs="Times New Roman"/>
          <w:sz w:val="28"/>
          <w:szCs w:val="28"/>
        </w:rPr>
        <w:t>леч, одна впереди другой и т.п.</w:t>
      </w:r>
      <w:r w:rsidRPr="00476E0B">
        <w:rPr>
          <w:rFonts w:ascii="Times New Roman" w:hAnsi="Times New Roman" w:cs="Times New Roman"/>
          <w:sz w:val="28"/>
          <w:szCs w:val="28"/>
        </w:rPr>
        <w:t>); сгибание и разгибание ног в смешанных висах и упорах; ходьба в приседе и в полном приседе. Упражнения в парах: повороты и наклоны туловища, попеременное сгибание и разгибание рук, приседания с партнёром, игры с элементами сопротивления.</w:t>
      </w:r>
    </w:p>
    <w:p w14:paraId="2635EF57" w14:textId="77777777" w:rsidR="00476E0B" w:rsidRDefault="00476E0B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6E0B">
        <w:rPr>
          <w:rFonts w:ascii="Times New Roman" w:hAnsi="Times New Roman" w:cs="Times New Roman"/>
          <w:sz w:val="28"/>
          <w:szCs w:val="28"/>
          <w:u w:val="single"/>
        </w:rPr>
        <w:t>Общеразвивающие упражнения с предметами</w:t>
      </w:r>
      <w:r w:rsidR="00FA33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E2BA32F" w14:textId="77777777" w:rsidR="00476E0B" w:rsidRPr="000F7BCC" w:rsidRDefault="00476E0B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7BCC">
        <w:rPr>
          <w:rFonts w:ascii="Times New Roman" w:hAnsi="Times New Roman" w:cs="Times New Roman"/>
          <w:sz w:val="28"/>
          <w:szCs w:val="28"/>
        </w:rPr>
        <w:t>Упражнения с набивными мячами: поднимание, опускание, наклоны, повороты, перебрасывание с одной руки на другую перед собой, над головой, за спиной, броски и ловля мяча.</w:t>
      </w:r>
      <w:r w:rsidR="000F7BCC" w:rsidRPr="000F7BCC">
        <w:rPr>
          <w:rFonts w:ascii="Times New Roman" w:hAnsi="Times New Roman" w:cs="Times New Roman"/>
          <w:sz w:val="28"/>
          <w:szCs w:val="28"/>
        </w:rPr>
        <w:t xml:space="preserve"> Упражнения в парах с передачами, бросками и ловлей мяча. Упражнения с гантелями: сгибание и разгибание рук, повороты и наклоны туловища, поднимание на носки, приседания. Упражнения со скакалкой: прыжки на одной и двух ногах с вращением скакалки вперед, назад: прыжки с поворотами; Упражнения с малыми мячами: броски; ловля мячей после подбрасывания вверх, удара об пол, удара в стену: ловля мячей на месте, в прыжке.</w:t>
      </w:r>
    </w:p>
    <w:p w14:paraId="6B204652" w14:textId="77777777" w:rsidR="00B671D3" w:rsidRPr="00B671D3" w:rsidRDefault="00B671D3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71D3">
        <w:rPr>
          <w:rFonts w:ascii="Times New Roman" w:hAnsi="Times New Roman" w:cs="Times New Roman"/>
          <w:sz w:val="28"/>
          <w:szCs w:val="28"/>
          <w:u w:val="single"/>
        </w:rPr>
        <w:t>Акробатические упражнения</w:t>
      </w:r>
      <w:r w:rsidR="00FA33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036A88E" w14:textId="77777777" w:rsidR="00B671D3" w:rsidRPr="00B671D3" w:rsidRDefault="00B671D3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1D3">
        <w:rPr>
          <w:rFonts w:ascii="Times New Roman" w:hAnsi="Times New Roman" w:cs="Times New Roman"/>
          <w:sz w:val="28"/>
          <w:szCs w:val="28"/>
        </w:rPr>
        <w:t>Группировка в приседе, сидя, лёжа на спине. Перекат</w:t>
      </w:r>
      <w:r w:rsidR="00311025">
        <w:rPr>
          <w:rFonts w:ascii="Times New Roman" w:hAnsi="Times New Roman" w:cs="Times New Roman"/>
          <w:sz w:val="28"/>
          <w:szCs w:val="28"/>
        </w:rPr>
        <w:t>ы в группировке лёжа на спине (вперед, назад</w:t>
      </w:r>
      <w:r w:rsidR="007A3A20">
        <w:rPr>
          <w:rFonts w:ascii="Times New Roman" w:hAnsi="Times New Roman" w:cs="Times New Roman"/>
          <w:sz w:val="28"/>
          <w:szCs w:val="28"/>
        </w:rPr>
        <w:t>)</w:t>
      </w:r>
      <w:r w:rsidRPr="00B671D3">
        <w:rPr>
          <w:rFonts w:ascii="Times New Roman" w:hAnsi="Times New Roman" w:cs="Times New Roman"/>
          <w:sz w:val="28"/>
          <w:szCs w:val="28"/>
        </w:rPr>
        <w:t xml:space="preserve">, из исходного положения сидя, из упора присев и из основной стойки. Перекаты в сторону из положения, лёжа и упора стоя на коленях. </w:t>
      </w:r>
    </w:p>
    <w:p w14:paraId="5BED37A9" w14:textId="77777777" w:rsidR="00B671D3" w:rsidRPr="00B671D3" w:rsidRDefault="00B671D3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71D3">
        <w:rPr>
          <w:rFonts w:ascii="Times New Roman" w:hAnsi="Times New Roman" w:cs="Times New Roman"/>
          <w:sz w:val="28"/>
          <w:szCs w:val="28"/>
          <w:u w:val="single"/>
        </w:rPr>
        <w:t>Легкоатлетические упражнения</w:t>
      </w:r>
      <w:r w:rsidR="00FA33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67D33B3" w14:textId="77777777" w:rsidR="00B671D3" w:rsidRPr="00B671D3" w:rsidRDefault="00B671D3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Бег: </w:t>
      </w:r>
      <w:r w:rsidRPr="00B671D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ускорение</w:t>
      </w:r>
      <w:r w:rsidRPr="00B671D3">
        <w:rPr>
          <w:rFonts w:ascii="Times New Roman" w:hAnsi="Times New Roman" w:cs="Times New Roman"/>
          <w:sz w:val="28"/>
          <w:szCs w:val="28"/>
        </w:rPr>
        <w:t xml:space="preserve">м до 30-40 м; низкий старт и стартовый разбег; </w:t>
      </w:r>
      <w:r>
        <w:rPr>
          <w:rFonts w:ascii="Times New Roman" w:hAnsi="Times New Roman" w:cs="Times New Roman"/>
          <w:sz w:val="28"/>
          <w:szCs w:val="28"/>
        </w:rPr>
        <w:t>челночный бег</w:t>
      </w:r>
      <w:r w:rsidRPr="00B67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3Х10</w:t>
      </w:r>
      <w:r w:rsidRPr="00B671D3">
        <w:rPr>
          <w:rFonts w:ascii="Times New Roman" w:hAnsi="Times New Roman" w:cs="Times New Roman"/>
          <w:sz w:val="28"/>
          <w:szCs w:val="28"/>
        </w:rPr>
        <w:t>; э</w:t>
      </w:r>
      <w:r w:rsidR="007A3A20">
        <w:rPr>
          <w:rFonts w:ascii="Times New Roman" w:hAnsi="Times New Roman" w:cs="Times New Roman"/>
          <w:sz w:val="28"/>
          <w:szCs w:val="28"/>
        </w:rPr>
        <w:t xml:space="preserve">стафетный бег до 60 м этапами; </w:t>
      </w:r>
      <w:r w:rsidRPr="00B671D3">
        <w:rPr>
          <w:rFonts w:ascii="Times New Roman" w:hAnsi="Times New Roman" w:cs="Times New Roman"/>
          <w:sz w:val="28"/>
          <w:szCs w:val="28"/>
        </w:rPr>
        <w:t xml:space="preserve">в чередовании с ходьбой до 400 м, кросс 300-500 м. Прыжки: в длину с </w:t>
      </w:r>
      <w:r>
        <w:rPr>
          <w:rFonts w:ascii="Times New Roman" w:hAnsi="Times New Roman" w:cs="Times New Roman"/>
          <w:sz w:val="28"/>
          <w:szCs w:val="28"/>
        </w:rPr>
        <w:t>места.</w:t>
      </w:r>
    </w:p>
    <w:p w14:paraId="7C3523AE" w14:textId="77777777" w:rsidR="00B671D3" w:rsidRPr="00B671D3" w:rsidRDefault="00B671D3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71D3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="00FA33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DA6B942" w14:textId="77777777" w:rsidR="00B671D3" w:rsidRPr="0083139F" w:rsidRDefault="00B671D3" w:rsidP="00E3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1D3">
        <w:rPr>
          <w:rFonts w:ascii="Times New Roman" w:hAnsi="Times New Roman" w:cs="Times New Roman"/>
          <w:sz w:val="28"/>
          <w:szCs w:val="28"/>
        </w:rPr>
        <w:t>Игры с мячом, с беговыми упражнениями, с прыжками, с метанием, с сопротивлением на внимание, на координацию: "Гонка</w:t>
      </w:r>
      <w:r>
        <w:rPr>
          <w:rFonts w:ascii="Times New Roman" w:hAnsi="Times New Roman" w:cs="Times New Roman"/>
          <w:sz w:val="28"/>
          <w:szCs w:val="28"/>
        </w:rPr>
        <w:t xml:space="preserve"> мячей"</w:t>
      </w:r>
      <w:r w:rsidRPr="00B671D3">
        <w:rPr>
          <w:rFonts w:ascii="Times New Roman" w:hAnsi="Times New Roman" w:cs="Times New Roman"/>
          <w:sz w:val="28"/>
          <w:szCs w:val="28"/>
        </w:rPr>
        <w:t>, "Пятнашки", "</w:t>
      </w:r>
      <w:r w:rsidRPr="0083139F">
        <w:rPr>
          <w:rFonts w:ascii="Times New Roman" w:hAnsi="Times New Roman" w:cs="Times New Roman"/>
          <w:sz w:val="28"/>
          <w:szCs w:val="28"/>
        </w:rPr>
        <w:t>Невод", "Метко в цель", "Подвижная цель", "Перетягивание через черту".</w:t>
      </w:r>
    </w:p>
    <w:p w14:paraId="201DD3F3" w14:textId="77777777" w:rsidR="00F13A4E" w:rsidRPr="0083139F" w:rsidRDefault="00F13A4E" w:rsidP="007A3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BF7">
        <w:rPr>
          <w:rFonts w:ascii="Times New Roman" w:hAnsi="Times New Roman" w:cs="Times New Roman"/>
          <w:b/>
          <w:sz w:val="28"/>
          <w:szCs w:val="28"/>
        </w:rPr>
        <w:t xml:space="preserve">Специальная физическая </w:t>
      </w:r>
      <w:r w:rsidRPr="00B10BF7">
        <w:rPr>
          <w:rFonts w:ascii="Times New Roman" w:eastAsia="Calibri" w:hAnsi="Times New Roman" w:cs="Times New Roman"/>
          <w:b/>
          <w:sz w:val="28"/>
          <w:szCs w:val="28"/>
        </w:rPr>
        <w:t>подготовка</w:t>
      </w:r>
    </w:p>
    <w:p w14:paraId="3358C2E2" w14:textId="77777777" w:rsidR="00B671D3" w:rsidRPr="00AD2481" w:rsidRDefault="00B671D3" w:rsidP="00F31D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2481"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быстроты</w:t>
      </w:r>
      <w:r w:rsidR="00FA33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F391504" w14:textId="77777777" w:rsidR="00AD2481" w:rsidRPr="00AD2481" w:rsidRDefault="00AD2481" w:rsidP="00F31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D2481">
        <w:rPr>
          <w:rFonts w:ascii="Times New Roman" w:hAnsi="Times New Roman" w:cs="Times New Roman"/>
          <w:sz w:val="28"/>
          <w:szCs w:val="28"/>
        </w:rPr>
        <w:t>ывки с места с максимальной с</w:t>
      </w:r>
      <w:r>
        <w:rPr>
          <w:rFonts w:ascii="Times New Roman" w:hAnsi="Times New Roman" w:cs="Times New Roman"/>
          <w:sz w:val="28"/>
          <w:szCs w:val="28"/>
        </w:rPr>
        <w:t>коростью на 5, 10, 15м. Рывки из</w:t>
      </w:r>
      <w:r w:rsidRPr="00AD2481">
        <w:rPr>
          <w:rFonts w:ascii="Times New Roman" w:hAnsi="Times New Roman" w:cs="Times New Roman"/>
          <w:sz w:val="28"/>
          <w:szCs w:val="28"/>
        </w:rPr>
        <w:t xml:space="preserve"> различных исходных положений в различных направлениях. Бег с максимальной скоростью и резкими остановками, с внезапным изменением скорости направления движения по зрительному сигналу. Ускорения. Бег по виражу,</w:t>
      </w:r>
      <w:r w:rsidR="00FA3356">
        <w:rPr>
          <w:rFonts w:ascii="Times New Roman" w:hAnsi="Times New Roman" w:cs="Times New Roman"/>
          <w:sz w:val="28"/>
          <w:szCs w:val="28"/>
        </w:rPr>
        <w:t xml:space="preserve"> по спирали, кругу, восьмёрке (лицом и спиной вперед</w:t>
      </w:r>
      <w:r w:rsidRPr="00AD2481">
        <w:rPr>
          <w:rFonts w:ascii="Times New Roman" w:hAnsi="Times New Roman" w:cs="Times New Roman"/>
          <w:sz w:val="28"/>
          <w:szCs w:val="28"/>
        </w:rPr>
        <w:t>). Эстафеты и игры с применением беговых уп</w:t>
      </w:r>
      <w:r w:rsidR="00FA3356">
        <w:rPr>
          <w:rFonts w:ascii="Times New Roman" w:hAnsi="Times New Roman" w:cs="Times New Roman"/>
          <w:sz w:val="28"/>
          <w:szCs w:val="28"/>
        </w:rPr>
        <w:t>ражнений. Упражнения с мячами (</w:t>
      </w:r>
      <w:r w:rsidRPr="00AD2481">
        <w:rPr>
          <w:rFonts w:ascii="Times New Roman" w:hAnsi="Times New Roman" w:cs="Times New Roman"/>
          <w:sz w:val="28"/>
          <w:szCs w:val="28"/>
        </w:rPr>
        <w:t>футбольн</w:t>
      </w:r>
      <w:r w:rsidR="00FA3356">
        <w:rPr>
          <w:rFonts w:ascii="Times New Roman" w:hAnsi="Times New Roman" w:cs="Times New Roman"/>
          <w:sz w:val="28"/>
          <w:szCs w:val="28"/>
        </w:rPr>
        <w:t>ыми, баскетбольными, теннисными</w:t>
      </w:r>
      <w:r w:rsidRPr="00AD2481">
        <w:rPr>
          <w:rFonts w:ascii="Times New Roman" w:hAnsi="Times New Roman" w:cs="Times New Roman"/>
          <w:sz w:val="28"/>
          <w:szCs w:val="28"/>
        </w:rPr>
        <w:t>) у стенки, связанные с бросками и ловлей отскочившего мя</w:t>
      </w:r>
      <w:r>
        <w:rPr>
          <w:rFonts w:ascii="Times New Roman" w:hAnsi="Times New Roman" w:cs="Times New Roman"/>
          <w:sz w:val="28"/>
          <w:szCs w:val="28"/>
        </w:rPr>
        <w:t xml:space="preserve">ча в максимально быстром темпе. </w:t>
      </w:r>
      <w:r w:rsidRPr="00AD2481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ры и упражнения, </w:t>
      </w:r>
      <w:r w:rsidRPr="00AD2481">
        <w:rPr>
          <w:rFonts w:ascii="Times New Roman" w:hAnsi="Times New Roman" w:cs="Times New Roman"/>
          <w:sz w:val="28"/>
          <w:szCs w:val="28"/>
        </w:rPr>
        <w:t>построенные на опережении действий парт</w:t>
      </w:r>
      <w:r w:rsidR="00FA3356">
        <w:rPr>
          <w:rFonts w:ascii="Times New Roman" w:hAnsi="Times New Roman" w:cs="Times New Roman"/>
          <w:sz w:val="28"/>
          <w:szCs w:val="28"/>
        </w:rPr>
        <w:t>нёра (</w:t>
      </w:r>
      <w:r>
        <w:rPr>
          <w:rFonts w:ascii="Times New Roman" w:hAnsi="Times New Roman" w:cs="Times New Roman"/>
          <w:sz w:val="28"/>
          <w:szCs w:val="28"/>
        </w:rPr>
        <w:t>овладение мячом и т.п.).</w:t>
      </w:r>
    </w:p>
    <w:p w14:paraId="7BE82E24" w14:textId="77777777" w:rsidR="00AD2481" w:rsidRPr="00AD2481" w:rsidRDefault="00AD2481" w:rsidP="007A3A2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2481"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скоростно-силовых качеств.</w:t>
      </w:r>
    </w:p>
    <w:p w14:paraId="153F064E" w14:textId="77777777" w:rsidR="00AD2481" w:rsidRPr="00AD2481" w:rsidRDefault="00AD2481" w:rsidP="007A3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2481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AD2481">
        <w:rPr>
          <w:rFonts w:ascii="Times New Roman" w:hAnsi="Times New Roman" w:cs="Times New Roman"/>
          <w:sz w:val="28"/>
          <w:szCs w:val="28"/>
        </w:rPr>
        <w:t xml:space="preserve">, прыжки в глубину с последующим выпрыгиванием вверх. Бег с резкими остановками и последующими стартами. Броски мяча на дальность. Подвижные игры "Бой петухов", "Перетягивание через черту" и др. </w:t>
      </w:r>
    </w:p>
    <w:p w14:paraId="2DE18F1E" w14:textId="77777777" w:rsidR="00AD2481" w:rsidRPr="00AD2481" w:rsidRDefault="00AD2481" w:rsidP="007A3A2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2481"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выносливости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13C2EE4" w14:textId="77777777" w:rsidR="00AD2481" w:rsidRPr="00AD2481" w:rsidRDefault="00AD2481" w:rsidP="007A3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Длительны</w:t>
      </w:r>
      <w:r w:rsidR="0019108C">
        <w:rPr>
          <w:rFonts w:ascii="Times New Roman" w:hAnsi="Times New Roman" w:cs="Times New Roman"/>
          <w:sz w:val="28"/>
          <w:szCs w:val="28"/>
        </w:rPr>
        <w:t>й равномерный бег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08C">
        <w:rPr>
          <w:rFonts w:ascii="Times New Roman" w:hAnsi="Times New Roman" w:cs="Times New Roman"/>
          <w:sz w:val="28"/>
          <w:szCs w:val="28"/>
        </w:rPr>
        <w:t xml:space="preserve"> </w:t>
      </w:r>
      <w:r w:rsidR="00231C98">
        <w:rPr>
          <w:rFonts w:ascii="Times New Roman" w:hAnsi="Times New Roman" w:cs="Times New Roman"/>
          <w:sz w:val="28"/>
          <w:szCs w:val="28"/>
        </w:rPr>
        <w:t>Кроссы 2</w:t>
      </w:r>
      <w:r w:rsidRPr="00AD2481">
        <w:rPr>
          <w:rFonts w:ascii="Times New Roman" w:hAnsi="Times New Roman" w:cs="Times New Roman"/>
          <w:sz w:val="28"/>
          <w:szCs w:val="28"/>
        </w:rPr>
        <w:t xml:space="preserve"> км. Интервальный бег на коротких отрезках с максимально</w:t>
      </w:r>
      <w:r w:rsidR="0019108C">
        <w:rPr>
          <w:rFonts w:ascii="Times New Roman" w:hAnsi="Times New Roman" w:cs="Times New Roman"/>
          <w:sz w:val="28"/>
          <w:szCs w:val="28"/>
        </w:rPr>
        <w:t>й скоростью в течение 4-5 мин.</w:t>
      </w:r>
      <w:r w:rsidR="00FA3356">
        <w:rPr>
          <w:rFonts w:ascii="Times New Roman" w:hAnsi="Times New Roman" w:cs="Times New Roman"/>
          <w:sz w:val="28"/>
          <w:szCs w:val="28"/>
        </w:rPr>
        <w:t xml:space="preserve"> </w:t>
      </w:r>
      <w:r w:rsidRPr="00AD2481">
        <w:rPr>
          <w:rFonts w:ascii="Times New Roman" w:hAnsi="Times New Roman" w:cs="Times New Roman"/>
          <w:sz w:val="28"/>
          <w:szCs w:val="28"/>
        </w:rPr>
        <w:t>Упражнения с отягощениями, выполня</w:t>
      </w:r>
      <w:r>
        <w:rPr>
          <w:rFonts w:ascii="Times New Roman" w:hAnsi="Times New Roman" w:cs="Times New Roman"/>
          <w:sz w:val="28"/>
          <w:szCs w:val="28"/>
        </w:rPr>
        <w:t>емые с максимальной скоростью.</w:t>
      </w:r>
    </w:p>
    <w:p w14:paraId="3CDFB51F" w14:textId="77777777" w:rsidR="00AD2481" w:rsidRDefault="00AD2481" w:rsidP="007A3A2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2481"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ловкости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D344D5C" w14:textId="77777777" w:rsidR="00FA3356" w:rsidRPr="00F31DC7" w:rsidRDefault="00AD2481" w:rsidP="007A3A2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2481">
        <w:rPr>
          <w:rFonts w:ascii="Times New Roman" w:hAnsi="Times New Roman" w:cs="Times New Roman"/>
          <w:sz w:val="28"/>
          <w:szCs w:val="28"/>
        </w:rPr>
        <w:t xml:space="preserve">Эстафеты с предметами и без предметов. Бег с прыжками через препятствия. Падения и подъемы. Игра клюшкой стоя на коленях, в </w:t>
      </w:r>
      <w:proofErr w:type="spellStart"/>
      <w:r w:rsidRPr="00AD2481">
        <w:rPr>
          <w:rFonts w:ascii="Times New Roman" w:hAnsi="Times New Roman" w:cs="Times New Roman"/>
          <w:sz w:val="28"/>
          <w:szCs w:val="28"/>
        </w:rPr>
        <w:t>полуприсед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D2481">
        <w:rPr>
          <w:rFonts w:ascii="Times New Roman" w:hAnsi="Times New Roman" w:cs="Times New Roman"/>
          <w:sz w:val="28"/>
          <w:szCs w:val="28"/>
        </w:rPr>
        <w:t xml:space="preserve"> и в приседе. Выполнение изученных способо</w:t>
      </w:r>
      <w:r w:rsidR="00311025">
        <w:rPr>
          <w:rFonts w:ascii="Times New Roman" w:hAnsi="Times New Roman" w:cs="Times New Roman"/>
          <w:sz w:val="28"/>
          <w:szCs w:val="28"/>
        </w:rPr>
        <w:t xml:space="preserve">в остановки и передачи мяча во </w:t>
      </w:r>
      <w:r w:rsidRPr="00AD2481">
        <w:rPr>
          <w:rFonts w:ascii="Times New Roman" w:hAnsi="Times New Roman" w:cs="Times New Roman"/>
          <w:sz w:val="28"/>
          <w:szCs w:val="28"/>
        </w:rPr>
        <w:t>время ходьбы, бега, прыжков, после ускорений. Передача мяча в движущуюся цель. Парные и групповые упражнения с ведением мяча, обводкой стоек. Эстафеты с элементами акробатики. Подвижные игры "Живая цель", "Ловля парами", "Невод" и т.д.</w:t>
      </w:r>
    </w:p>
    <w:p w14:paraId="0A88C03B" w14:textId="77777777" w:rsidR="00AD2481" w:rsidRPr="0019108C" w:rsidRDefault="00AD2481" w:rsidP="007A3A2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108C"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гибкости</w:t>
      </w:r>
      <w:r w:rsidR="00FA33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B434A03" w14:textId="77777777" w:rsidR="0083139F" w:rsidRPr="007860EB" w:rsidRDefault="00AD2481" w:rsidP="00786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81">
        <w:rPr>
          <w:rFonts w:ascii="Times New Roman" w:hAnsi="Times New Roman" w:cs="Times New Roman"/>
          <w:sz w:val="28"/>
          <w:szCs w:val="28"/>
        </w:rPr>
        <w:t xml:space="preserve">Маховые движения руками, ногами с большой амплитудой, с отягощениями, </w:t>
      </w:r>
      <w:r w:rsidRPr="0083139F">
        <w:rPr>
          <w:rFonts w:ascii="Times New Roman" w:hAnsi="Times New Roman" w:cs="Times New Roman"/>
          <w:sz w:val="28"/>
          <w:szCs w:val="28"/>
        </w:rPr>
        <w:t>пружинистые наклоны в разные стороны. Вращени</w:t>
      </w:r>
      <w:r w:rsidR="007A3A20" w:rsidRPr="0083139F">
        <w:rPr>
          <w:rFonts w:ascii="Times New Roman" w:hAnsi="Times New Roman" w:cs="Times New Roman"/>
          <w:sz w:val="28"/>
          <w:szCs w:val="28"/>
        </w:rPr>
        <w:t xml:space="preserve">я туловища, шпагат, </w:t>
      </w:r>
      <w:proofErr w:type="spellStart"/>
      <w:r w:rsidR="007A3A20" w:rsidRPr="0083139F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="007A3A20" w:rsidRPr="0083139F">
        <w:rPr>
          <w:rFonts w:ascii="Times New Roman" w:hAnsi="Times New Roman" w:cs="Times New Roman"/>
          <w:sz w:val="28"/>
          <w:szCs w:val="28"/>
        </w:rPr>
        <w:t xml:space="preserve">. </w:t>
      </w:r>
      <w:r w:rsidRPr="0083139F">
        <w:rPr>
          <w:rFonts w:ascii="Times New Roman" w:hAnsi="Times New Roman" w:cs="Times New Roman"/>
          <w:sz w:val="28"/>
          <w:szCs w:val="28"/>
        </w:rPr>
        <w:t>Упражнения для увеличения подвижности суставов и "растягивания" мышц, несущих основную нагрузку в игре.</w:t>
      </w:r>
    </w:p>
    <w:p w14:paraId="1F7B1FDF" w14:textId="77777777" w:rsidR="00F31DC7" w:rsidRPr="00B10BF7" w:rsidRDefault="00F13A4E" w:rsidP="00C034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0BF7">
        <w:rPr>
          <w:rFonts w:ascii="Times New Roman" w:eastAsia="Calibri" w:hAnsi="Times New Roman" w:cs="Times New Roman"/>
          <w:b/>
          <w:sz w:val="28"/>
          <w:szCs w:val="28"/>
        </w:rPr>
        <w:t>Техническая подготовка</w:t>
      </w:r>
    </w:p>
    <w:p w14:paraId="51826C20" w14:textId="77777777" w:rsidR="00F7299D" w:rsidRPr="0083139F" w:rsidRDefault="0019108C" w:rsidP="00C034E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3139F">
        <w:rPr>
          <w:rFonts w:ascii="Times New Roman" w:hAnsi="Times New Roman" w:cs="Times New Roman"/>
          <w:sz w:val="28"/>
          <w:szCs w:val="28"/>
          <w:u w:val="single"/>
        </w:rPr>
        <w:t>Техника передвижения</w:t>
      </w:r>
    </w:p>
    <w:p w14:paraId="137AF7B9" w14:textId="77777777" w:rsidR="0019108C" w:rsidRPr="0019108C" w:rsidRDefault="0019108C" w:rsidP="0083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39F">
        <w:rPr>
          <w:rFonts w:ascii="Times New Roman" w:hAnsi="Times New Roman" w:cs="Times New Roman"/>
          <w:sz w:val="28"/>
          <w:szCs w:val="28"/>
        </w:rPr>
        <w:t xml:space="preserve">Стойка </w:t>
      </w:r>
      <w:proofErr w:type="spellStart"/>
      <w:r w:rsidRPr="0083139F">
        <w:rPr>
          <w:rFonts w:ascii="Times New Roman" w:hAnsi="Times New Roman" w:cs="Times New Roman"/>
          <w:sz w:val="28"/>
          <w:szCs w:val="28"/>
        </w:rPr>
        <w:t>флорболиста</w:t>
      </w:r>
      <w:proofErr w:type="spellEnd"/>
      <w:r w:rsidRPr="0083139F">
        <w:rPr>
          <w:rFonts w:ascii="Times New Roman" w:hAnsi="Times New Roman" w:cs="Times New Roman"/>
          <w:sz w:val="28"/>
          <w:szCs w:val="28"/>
        </w:rPr>
        <w:t xml:space="preserve"> (высокая</w:t>
      </w:r>
      <w:r w:rsidRPr="0019108C">
        <w:rPr>
          <w:rFonts w:ascii="Times New Roman" w:hAnsi="Times New Roman" w:cs="Times New Roman"/>
          <w:sz w:val="28"/>
          <w:szCs w:val="28"/>
        </w:rPr>
        <w:t xml:space="preserve">, средняя, низкая). Бег. Бег с прыжками, поворотами, резкими остановками. Бег спиной вперёд. Бег приставными и </w:t>
      </w:r>
      <w:proofErr w:type="spellStart"/>
      <w:r w:rsidRPr="0019108C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19108C">
        <w:rPr>
          <w:rFonts w:ascii="Times New Roman" w:hAnsi="Times New Roman" w:cs="Times New Roman"/>
          <w:sz w:val="28"/>
          <w:szCs w:val="28"/>
        </w:rPr>
        <w:t xml:space="preserve"> шагами. Бег по "спирали".</w:t>
      </w:r>
    </w:p>
    <w:p w14:paraId="6F7E1D7D" w14:textId="77777777" w:rsidR="0019108C" w:rsidRPr="0019108C" w:rsidRDefault="0019108C" w:rsidP="0083139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108C">
        <w:rPr>
          <w:rFonts w:ascii="Times New Roman" w:hAnsi="Times New Roman" w:cs="Times New Roman"/>
          <w:sz w:val="28"/>
          <w:szCs w:val="28"/>
          <w:u w:val="single"/>
        </w:rPr>
        <w:t>Техника владения клюшкой и мячом</w:t>
      </w:r>
      <w:r w:rsidR="00FA33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43E47D5" w14:textId="77777777" w:rsidR="00C034E0" w:rsidRDefault="0019108C" w:rsidP="0083139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9108C">
        <w:rPr>
          <w:rFonts w:ascii="Times New Roman" w:hAnsi="Times New Roman" w:cs="Times New Roman"/>
          <w:i/>
          <w:sz w:val="28"/>
          <w:szCs w:val="28"/>
        </w:rPr>
        <w:t>Техника нападения</w:t>
      </w:r>
    </w:p>
    <w:p w14:paraId="7456A74B" w14:textId="77777777" w:rsidR="00311025" w:rsidRPr="00F31DC7" w:rsidRDefault="0019108C" w:rsidP="00F31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08C">
        <w:rPr>
          <w:rFonts w:ascii="Times New Roman" w:hAnsi="Times New Roman" w:cs="Times New Roman"/>
          <w:sz w:val="28"/>
          <w:szCs w:val="28"/>
        </w:rPr>
        <w:t>Обучение хвату клюшки одной, двумя руками. Ведение без отрыва клюшки от мяча (перед собой, сбоку), по прямой и по дуге. Ведение мяча толчками к</w:t>
      </w:r>
      <w:r w:rsidR="00AB49AC">
        <w:rPr>
          <w:rFonts w:ascii="Times New Roman" w:hAnsi="Times New Roman" w:cs="Times New Roman"/>
          <w:sz w:val="28"/>
          <w:szCs w:val="28"/>
        </w:rPr>
        <w:t>онцом крюка и серединой крюка (</w:t>
      </w:r>
      <w:r w:rsidR="0056268B">
        <w:rPr>
          <w:rFonts w:ascii="Times New Roman" w:hAnsi="Times New Roman" w:cs="Times New Roman"/>
          <w:sz w:val="28"/>
          <w:szCs w:val="28"/>
        </w:rPr>
        <w:t>пе</w:t>
      </w:r>
      <w:r w:rsidR="00AB49AC">
        <w:rPr>
          <w:rFonts w:ascii="Times New Roman" w:hAnsi="Times New Roman" w:cs="Times New Roman"/>
          <w:sz w:val="28"/>
          <w:szCs w:val="28"/>
        </w:rPr>
        <w:t>ред собой, сбоку</w:t>
      </w:r>
      <w:r w:rsidR="0056268B">
        <w:rPr>
          <w:rFonts w:ascii="Times New Roman" w:hAnsi="Times New Roman" w:cs="Times New Roman"/>
          <w:sz w:val="28"/>
          <w:szCs w:val="28"/>
        </w:rPr>
        <w:t xml:space="preserve">). </w:t>
      </w:r>
      <w:r w:rsidR="00311025">
        <w:rPr>
          <w:rFonts w:ascii="Times New Roman" w:hAnsi="Times New Roman" w:cs="Times New Roman"/>
          <w:sz w:val="28"/>
          <w:szCs w:val="28"/>
        </w:rPr>
        <w:t>Широкое и короткое ведение мяча</w:t>
      </w:r>
      <w:r w:rsidRPr="0019108C">
        <w:rPr>
          <w:rFonts w:ascii="Times New Roman" w:hAnsi="Times New Roman" w:cs="Times New Roman"/>
          <w:sz w:val="28"/>
          <w:szCs w:val="28"/>
        </w:rPr>
        <w:t>. Ведение мяча "восьмёркой"</w:t>
      </w:r>
      <w:r w:rsidR="0056268B">
        <w:rPr>
          <w:rFonts w:ascii="Times New Roman" w:hAnsi="Times New Roman" w:cs="Times New Roman"/>
          <w:sz w:val="28"/>
          <w:szCs w:val="28"/>
        </w:rPr>
        <w:t>, без зрительного контроля</w:t>
      </w:r>
      <w:r w:rsidRPr="0019108C">
        <w:rPr>
          <w:rFonts w:ascii="Times New Roman" w:hAnsi="Times New Roman" w:cs="Times New Roman"/>
          <w:sz w:val="28"/>
          <w:szCs w:val="28"/>
        </w:rPr>
        <w:t xml:space="preserve">. Выполнение броска с "удобной" </w:t>
      </w:r>
      <w:r w:rsidR="00AB49AC">
        <w:rPr>
          <w:rFonts w:ascii="Times New Roman" w:hAnsi="Times New Roman" w:cs="Times New Roman"/>
          <w:sz w:val="28"/>
          <w:szCs w:val="28"/>
        </w:rPr>
        <w:t>стороны на</w:t>
      </w:r>
      <w:r w:rsidRPr="0019108C">
        <w:rPr>
          <w:rFonts w:ascii="Times New Roman" w:hAnsi="Times New Roman" w:cs="Times New Roman"/>
          <w:sz w:val="28"/>
          <w:szCs w:val="28"/>
        </w:rPr>
        <w:t xml:space="preserve"> месте и в движении. Остановка</w:t>
      </w:r>
      <w:r w:rsidR="0056268B">
        <w:rPr>
          <w:rFonts w:ascii="Times New Roman" w:hAnsi="Times New Roman" w:cs="Times New Roman"/>
          <w:sz w:val="28"/>
          <w:szCs w:val="28"/>
        </w:rPr>
        <w:t xml:space="preserve"> мяча клюшкой с "удобной" стороны. Остановка мяча ногой, бедром.</w:t>
      </w:r>
      <w:r w:rsidR="008867DB">
        <w:rPr>
          <w:rFonts w:ascii="Times New Roman" w:hAnsi="Times New Roman" w:cs="Times New Roman"/>
          <w:sz w:val="28"/>
          <w:szCs w:val="28"/>
        </w:rPr>
        <w:t xml:space="preserve"> Передачи мяча толчком, в парах, тройках, на месте и в движении. Ознакомление с техникой подброса мяча. Удары по </w:t>
      </w:r>
      <w:r w:rsidR="00311025">
        <w:rPr>
          <w:rFonts w:ascii="Times New Roman" w:hAnsi="Times New Roman" w:cs="Times New Roman"/>
          <w:sz w:val="28"/>
          <w:szCs w:val="28"/>
        </w:rPr>
        <w:t xml:space="preserve">неподвижному и катящемуся </w:t>
      </w:r>
      <w:r w:rsidR="008867DB">
        <w:rPr>
          <w:rFonts w:ascii="Times New Roman" w:hAnsi="Times New Roman" w:cs="Times New Roman"/>
          <w:sz w:val="28"/>
          <w:szCs w:val="28"/>
        </w:rPr>
        <w:t>мячу,</w:t>
      </w:r>
      <w:r w:rsidR="008867DB" w:rsidRPr="008867DB">
        <w:rPr>
          <w:rFonts w:ascii="Times New Roman" w:hAnsi="Times New Roman" w:cs="Times New Roman"/>
          <w:sz w:val="28"/>
          <w:szCs w:val="28"/>
        </w:rPr>
        <w:t xml:space="preserve"> </w:t>
      </w:r>
      <w:r w:rsidR="007A3A20">
        <w:rPr>
          <w:rFonts w:ascii="Times New Roman" w:hAnsi="Times New Roman" w:cs="Times New Roman"/>
          <w:sz w:val="28"/>
          <w:szCs w:val="28"/>
        </w:rPr>
        <w:t>на месте и в движении.</w:t>
      </w:r>
    </w:p>
    <w:p w14:paraId="3B5CDE2F" w14:textId="77777777" w:rsidR="0019108C" w:rsidRPr="0019108C" w:rsidRDefault="0019108C" w:rsidP="00C034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108C">
        <w:rPr>
          <w:rFonts w:ascii="Times New Roman" w:hAnsi="Times New Roman" w:cs="Times New Roman"/>
          <w:i/>
          <w:sz w:val="28"/>
          <w:szCs w:val="28"/>
        </w:rPr>
        <w:t>Техника защиты</w:t>
      </w:r>
    </w:p>
    <w:p w14:paraId="74C48750" w14:textId="77777777" w:rsidR="00C034E0" w:rsidRPr="0083139F" w:rsidRDefault="0019108C" w:rsidP="007A3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8C">
        <w:rPr>
          <w:rFonts w:ascii="Times New Roman" w:hAnsi="Times New Roman" w:cs="Times New Roman"/>
          <w:sz w:val="28"/>
          <w:szCs w:val="28"/>
        </w:rPr>
        <w:t xml:space="preserve">Отбор мяча ногой. Выполнение отбора при встречном движении сбоку. </w:t>
      </w:r>
      <w:r w:rsidRPr="0083139F">
        <w:rPr>
          <w:rFonts w:ascii="Times New Roman" w:hAnsi="Times New Roman" w:cs="Times New Roman"/>
          <w:sz w:val="28"/>
          <w:szCs w:val="28"/>
        </w:rPr>
        <w:t>Отбор мяча клюшкой, корпусом, "вытаскивание мяча" концом крюка клюшки.</w:t>
      </w:r>
    </w:p>
    <w:p w14:paraId="32880AE3" w14:textId="77777777" w:rsidR="00561836" w:rsidRPr="00B10BF7" w:rsidRDefault="00561836" w:rsidP="005618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BF7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14:paraId="28168600" w14:textId="77777777" w:rsidR="00561836" w:rsidRPr="0083139F" w:rsidRDefault="00561836" w:rsidP="007A3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9F">
        <w:rPr>
          <w:rFonts w:ascii="Times New Roman" w:hAnsi="Times New Roman" w:cs="Times New Roman"/>
          <w:sz w:val="28"/>
          <w:szCs w:val="28"/>
        </w:rPr>
        <w:t>Тактика игры полевых игроков.</w:t>
      </w:r>
    </w:p>
    <w:p w14:paraId="031F782F" w14:textId="77777777" w:rsidR="00561836" w:rsidRPr="00561836" w:rsidRDefault="00561836" w:rsidP="007A3A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61836">
        <w:rPr>
          <w:rFonts w:ascii="Times New Roman" w:hAnsi="Times New Roman" w:cs="Times New Roman"/>
          <w:i/>
          <w:sz w:val="28"/>
          <w:szCs w:val="28"/>
        </w:rPr>
        <w:t>Тактика игры в нападении</w:t>
      </w:r>
    </w:p>
    <w:p w14:paraId="69524FCE" w14:textId="77777777" w:rsidR="00561836" w:rsidRPr="00561836" w:rsidRDefault="00561836" w:rsidP="007A3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836">
        <w:rPr>
          <w:rFonts w:ascii="Times New Roman" w:hAnsi="Times New Roman" w:cs="Times New Roman"/>
          <w:sz w:val="28"/>
          <w:szCs w:val="28"/>
        </w:rPr>
        <w:t xml:space="preserve">Индивидуальные действия. Ведение, обводка, атака ворот. Умение ориентироваться на игровой площадке. Выполнение различных действий без мяча и с мячом в зависимости от действий партнёров, соперников. </w:t>
      </w:r>
    </w:p>
    <w:p w14:paraId="15CC7C8A" w14:textId="77777777" w:rsidR="0083139F" w:rsidRPr="00FD058A" w:rsidRDefault="00561836" w:rsidP="00FD05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836">
        <w:rPr>
          <w:rFonts w:ascii="Times New Roman" w:hAnsi="Times New Roman" w:cs="Times New Roman"/>
          <w:sz w:val="28"/>
          <w:szCs w:val="28"/>
        </w:rPr>
        <w:t xml:space="preserve">Своевременное занятие наиболее выгодной позиции для получения мяча. Отрыв от «опекуна» для получения мяча. Тактика действий вблизи ворот соперника – добивание </w:t>
      </w:r>
      <w:r w:rsidR="00311025" w:rsidRPr="00561836">
        <w:rPr>
          <w:rFonts w:ascii="Times New Roman" w:hAnsi="Times New Roman" w:cs="Times New Roman"/>
          <w:sz w:val="28"/>
          <w:szCs w:val="28"/>
        </w:rPr>
        <w:t>мяча,</w:t>
      </w:r>
      <w:r w:rsidRPr="00561836">
        <w:rPr>
          <w:rFonts w:ascii="Times New Roman" w:hAnsi="Times New Roman" w:cs="Times New Roman"/>
          <w:sz w:val="28"/>
          <w:szCs w:val="28"/>
        </w:rPr>
        <w:t xml:space="preserve"> отскочившего от вратаря.</w:t>
      </w:r>
    </w:p>
    <w:p w14:paraId="60D2776C" w14:textId="77777777" w:rsidR="0083139F" w:rsidRPr="0083139F" w:rsidRDefault="0083139F" w:rsidP="00831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139F">
        <w:rPr>
          <w:rFonts w:ascii="Times New Roman" w:hAnsi="Times New Roman" w:cs="Times New Roman"/>
          <w:b/>
          <w:sz w:val="28"/>
          <w:szCs w:val="28"/>
        </w:rPr>
        <w:t>. Форма аттестации и оценочные материалы.</w:t>
      </w:r>
    </w:p>
    <w:p w14:paraId="053C5A68" w14:textId="77777777" w:rsidR="0083139F" w:rsidRPr="0083139F" w:rsidRDefault="0083139F" w:rsidP="0083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Занимающиеся при прохождении учебного материала, три раза в год проходят тестирование, с целью выявления уров</w:t>
      </w:r>
      <w:r w:rsidR="00C921E5">
        <w:rPr>
          <w:rFonts w:ascii="Times New Roman" w:hAnsi="Times New Roman" w:cs="Times New Roman"/>
          <w:sz w:val="28"/>
          <w:szCs w:val="28"/>
        </w:rPr>
        <w:t>ня физической подготовленности.</w:t>
      </w:r>
    </w:p>
    <w:p w14:paraId="7764F808" w14:textId="77777777" w:rsidR="00FD058A" w:rsidRDefault="00FD058A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C4A35" w14:textId="77777777" w:rsidR="00FD058A" w:rsidRDefault="00FD058A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7C478" w14:textId="77777777" w:rsidR="00FD058A" w:rsidRDefault="00FD058A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91B1E" w14:textId="77777777" w:rsidR="00FD058A" w:rsidRDefault="00FD058A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21A7A" w14:textId="77777777" w:rsidR="00FD058A" w:rsidRDefault="00FD058A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E8639" w14:textId="77777777" w:rsidR="00FD058A" w:rsidRDefault="00FD058A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0129F" w14:textId="77777777" w:rsidR="00FD058A" w:rsidRDefault="00FD058A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73667" w14:textId="77777777" w:rsidR="00FD058A" w:rsidRDefault="00FD058A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EE2B0" w14:textId="77777777" w:rsidR="00FD058A" w:rsidRDefault="00FD058A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B488A" w14:textId="77777777" w:rsidR="00FD058A" w:rsidRDefault="00FD058A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A9E5D" w14:textId="77777777" w:rsidR="00FD058A" w:rsidRDefault="00FD058A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A3386" w14:textId="77777777" w:rsidR="0083139F" w:rsidRPr="00C34A24" w:rsidRDefault="0083139F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физической подготовленности занимающихся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</w:t>
      </w:r>
      <w:r w:rsidR="00FD05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3DC75813" w14:textId="77777777" w:rsidR="0083139F" w:rsidRDefault="0083139F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</w:p>
    <w:tbl>
      <w:tblPr>
        <w:tblW w:w="5384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4"/>
        <w:gridCol w:w="706"/>
        <w:gridCol w:w="853"/>
        <w:gridCol w:w="567"/>
        <w:gridCol w:w="1273"/>
        <w:gridCol w:w="1134"/>
        <w:gridCol w:w="1277"/>
        <w:gridCol w:w="1275"/>
        <w:gridCol w:w="1132"/>
        <w:gridCol w:w="1275"/>
      </w:tblGrid>
      <w:tr w:rsidR="0083139F" w:rsidRPr="000F34E9" w14:paraId="5B079588" w14:textId="77777777" w:rsidTr="002D2512">
        <w:trPr>
          <w:trHeight w:val="262"/>
          <w:tblCellSpacing w:w="0" w:type="dxa"/>
          <w:jc w:val="center"/>
        </w:trPr>
        <w:tc>
          <w:tcPr>
            <w:tcW w:w="28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238A93D1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51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14:paraId="16557446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Физические способности</w:t>
            </w:r>
          </w:p>
        </w:tc>
        <w:tc>
          <w:tcPr>
            <w:tcW w:w="424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14:paraId="675A4F82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Контрольное упражнение</w:t>
            </w:r>
            <w:r w:rsidRPr="000F34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(тест)</w:t>
            </w:r>
          </w:p>
        </w:tc>
        <w:tc>
          <w:tcPr>
            <w:tcW w:w="282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14:paraId="0EA92345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  <w:r w:rsidRPr="000F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(лет)</w:t>
            </w:r>
          </w:p>
        </w:tc>
        <w:tc>
          <w:tcPr>
            <w:tcW w:w="3664" w:type="pct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09BAB6E8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</w:tr>
      <w:tr w:rsidR="0083139F" w:rsidRPr="000F34E9" w14:paraId="3A974D8D" w14:textId="77777777" w:rsidTr="002D2512">
        <w:trPr>
          <w:trHeight w:val="330"/>
          <w:tblCellSpacing w:w="0" w:type="dxa"/>
          <w:jc w:val="center"/>
        </w:trPr>
        <w:tc>
          <w:tcPr>
            <w:tcW w:w="280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4D006589" w14:textId="77777777" w:rsidR="0083139F" w:rsidRPr="000F34E9" w:rsidRDefault="0083139F" w:rsidP="002D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3441E86" w14:textId="77777777" w:rsidR="0083139F" w:rsidRPr="000F34E9" w:rsidRDefault="0083139F" w:rsidP="002D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vAlign w:val="center"/>
            <w:hideMark/>
          </w:tcPr>
          <w:p w14:paraId="0753C7C9" w14:textId="77777777" w:rsidR="0083139F" w:rsidRPr="000F34E9" w:rsidRDefault="0083139F" w:rsidP="002D2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342419FA" w14:textId="77777777" w:rsidR="0083139F" w:rsidRPr="000F34E9" w:rsidRDefault="0083139F" w:rsidP="002D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pct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680548E2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1831" w:type="pct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2DCA07BB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Девочки</w:t>
            </w:r>
          </w:p>
        </w:tc>
      </w:tr>
      <w:tr w:rsidR="0083139F" w:rsidRPr="000F34E9" w14:paraId="65BE323B" w14:textId="77777777" w:rsidTr="002D2512">
        <w:trPr>
          <w:trHeight w:val="908"/>
          <w:tblCellSpacing w:w="0" w:type="dxa"/>
          <w:jc w:val="center"/>
        </w:trPr>
        <w:tc>
          <w:tcPr>
            <w:tcW w:w="280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5986F20A" w14:textId="77777777" w:rsidR="0083139F" w:rsidRPr="000F34E9" w:rsidRDefault="0083139F" w:rsidP="002D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9003EFA" w14:textId="77777777" w:rsidR="0083139F" w:rsidRPr="000F34E9" w:rsidRDefault="0083139F" w:rsidP="002D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vAlign w:val="center"/>
            <w:hideMark/>
          </w:tcPr>
          <w:p w14:paraId="097CD264" w14:textId="77777777" w:rsidR="0083139F" w:rsidRPr="000F34E9" w:rsidRDefault="0083139F" w:rsidP="002D25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14A00A71" w14:textId="77777777" w:rsidR="0083139F" w:rsidRPr="000F34E9" w:rsidRDefault="0083139F" w:rsidP="002D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5ABD48CC" w14:textId="77777777" w:rsidR="0083139F" w:rsidRPr="000F34E9" w:rsidRDefault="0083139F" w:rsidP="002D2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6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2A9E9958" w14:textId="77777777" w:rsidR="0083139F" w:rsidRPr="000F34E9" w:rsidRDefault="0083139F" w:rsidP="002D2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6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216D99A4" w14:textId="77777777" w:rsidR="0083139F" w:rsidRPr="000F34E9" w:rsidRDefault="0083139F" w:rsidP="002D2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6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04ABE5CC" w14:textId="77777777" w:rsidR="0083139F" w:rsidRPr="000F34E9" w:rsidRDefault="0083139F" w:rsidP="002D2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6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519B85F2" w14:textId="77777777" w:rsidR="0083139F" w:rsidRPr="000F34E9" w:rsidRDefault="0083139F" w:rsidP="002D2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6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566E6FA7" w14:textId="77777777" w:rsidR="0083139F" w:rsidRPr="000F34E9" w:rsidRDefault="0083139F" w:rsidP="002D2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83139F" w:rsidRPr="000F34E9" w14:paraId="3CCFD866" w14:textId="77777777" w:rsidTr="002D2512">
        <w:trPr>
          <w:cantSplit/>
          <w:trHeight w:val="1429"/>
          <w:tblCellSpacing w:w="0" w:type="dxa"/>
          <w:jc w:val="center"/>
        </w:trPr>
        <w:tc>
          <w:tcPr>
            <w:tcW w:w="2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4C99F619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14:paraId="4982EFCD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Скоростные</w:t>
            </w:r>
          </w:p>
        </w:tc>
        <w:tc>
          <w:tcPr>
            <w:tcW w:w="42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14:paraId="3F3679B1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Бег на 30 м (сек.)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27E75C8F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8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</w:t>
            </w:r>
          </w:p>
        </w:tc>
        <w:tc>
          <w:tcPr>
            <w:tcW w:w="6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71D6AAF2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7,5 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выше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7,1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6,8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6,6</w:t>
            </w:r>
          </w:p>
        </w:tc>
        <w:tc>
          <w:tcPr>
            <w:tcW w:w="56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5368ED50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7,3–6,2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7,0–6,0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6,7–5,7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6,5–5,6</w:t>
            </w:r>
          </w:p>
        </w:tc>
        <w:tc>
          <w:tcPr>
            <w:tcW w:w="6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7B650960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5,6 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ниже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5,4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5,1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5,1</w:t>
            </w:r>
          </w:p>
        </w:tc>
        <w:tc>
          <w:tcPr>
            <w:tcW w:w="6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6E25969E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7,6 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выше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7,3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7,0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6,6</w:t>
            </w:r>
          </w:p>
        </w:tc>
        <w:tc>
          <w:tcPr>
            <w:tcW w:w="56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33101739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7,5–6,4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7,2–6,2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6,9–6,0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6,5–5,6</w:t>
            </w:r>
          </w:p>
        </w:tc>
        <w:tc>
          <w:tcPr>
            <w:tcW w:w="6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0B57A7DF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5,8 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ниже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5,6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5,3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5,2</w:t>
            </w:r>
          </w:p>
        </w:tc>
      </w:tr>
      <w:tr w:rsidR="0083139F" w:rsidRPr="000F34E9" w14:paraId="1B150C7B" w14:textId="77777777" w:rsidTr="002D2512">
        <w:trPr>
          <w:cantSplit/>
          <w:trHeight w:val="1437"/>
          <w:tblCellSpacing w:w="0" w:type="dxa"/>
          <w:jc w:val="center"/>
        </w:trPr>
        <w:tc>
          <w:tcPr>
            <w:tcW w:w="2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0CAD9859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14:paraId="7ABA5942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Координаци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онные</w:t>
            </w:r>
          </w:p>
        </w:tc>
        <w:tc>
          <w:tcPr>
            <w:tcW w:w="42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14:paraId="59FF2B64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Челночный бег 3х10 м (сек.)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2D308341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8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</w:t>
            </w:r>
          </w:p>
        </w:tc>
        <w:tc>
          <w:tcPr>
            <w:tcW w:w="6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39282BFB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11,2 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выше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10,4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10,2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9,9</w:t>
            </w:r>
          </w:p>
        </w:tc>
        <w:tc>
          <w:tcPr>
            <w:tcW w:w="56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552C0E14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10,8–10,3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10,0–9,5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9,9–9,3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9,5–9,0</w:t>
            </w:r>
          </w:p>
        </w:tc>
        <w:tc>
          <w:tcPr>
            <w:tcW w:w="6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16250390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9,9 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ниже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9,1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8,8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8,6</w:t>
            </w:r>
          </w:p>
        </w:tc>
        <w:tc>
          <w:tcPr>
            <w:tcW w:w="6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25066D2D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11,7 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выше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11,2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10,8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10,4</w:t>
            </w:r>
          </w:p>
        </w:tc>
        <w:tc>
          <w:tcPr>
            <w:tcW w:w="56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0297243A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11,3–10,6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10,7–10,1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10,3–9,7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10,4–9,5</w:t>
            </w:r>
          </w:p>
        </w:tc>
        <w:tc>
          <w:tcPr>
            <w:tcW w:w="6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7B55867B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10,2 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ниже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9,7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9,3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9,1</w:t>
            </w:r>
          </w:p>
        </w:tc>
      </w:tr>
      <w:tr w:rsidR="0083139F" w:rsidRPr="000F34E9" w14:paraId="68F06E91" w14:textId="77777777" w:rsidTr="002D2512">
        <w:trPr>
          <w:cantSplit/>
          <w:trHeight w:val="1435"/>
          <w:tblCellSpacing w:w="0" w:type="dxa"/>
          <w:jc w:val="center"/>
        </w:trPr>
        <w:tc>
          <w:tcPr>
            <w:tcW w:w="2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118C958A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14:paraId="59519437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Скоростно-силовые</w:t>
            </w:r>
          </w:p>
        </w:tc>
        <w:tc>
          <w:tcPr>
            <w:tcW w:w="42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14:paraId="29AFEDF4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 (см)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5D4879AA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8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</w:t>
            </w:r>
          </w:p>
        </w:tc>
        <w:tc>
          <w:tcPr>
            <w:tcW w:w="6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4070484C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ниже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110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120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130</w:t>
            </w:r>
          </w:p>
        </w:tc>
        <w:tc>
          <w:tcPr>
            <w:tcW w:w="56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2E9267C6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115–135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125–145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130–150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140–160</w:t>
            </w:r>
          </w:p>
        </w:tc>
        <w:tc>
          <w:tcPr>
            <w:tcW w:w="6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41A3DA71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155 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выше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165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175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185</w:t>
            </w:r>
          </w:p>
        </w:tc>
        <w:tc>
          <w:tcPr>
            <w:tcW w:w="6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45FFEDC7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85 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ниже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110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120</w:t>
            </w:r>
          </w:p>
        </w:tc>
        <w:tc>
          <w:tcPr>
            <w:tcW w:w="56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0651C523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110–130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125–140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135–150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140–155</w:t>
            </w:r>
          </w:p>
        </w:tc>
        <w:tc>
          <w:tcPr>
            <w:tcW w:w="6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0A047B07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выше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155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160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170</w:t>
            </w:r>
          </w:p>
        </w:tc>
      </w:tr>
      <w:tr w:rsidR="0083139F" w:rsidRPr="000F34E9" w14:paraId="162D6BF8" w14:textId="77777777" w:rsidTr="002D2512">
        <w:trPr>
          <w:cantSplit/>
          <w:trHeight w:val="1297"/>
          <w:tblCellSpacing w:w="0" w:type="dxa"/>
          <w:jc w:val="center"/>
        </w:trPr>
        <w:tc>
          <w:tcPr>
            <w:tcW w:w="2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6ACEA543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14:paraId="14A6ED75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Выносли-вость</w:t>
            </w:r>
            <w:proofErr w:type="spellEnd"/>
          </w:p>
        </w:tc>
        <w:tc>
          <w:tcPr>
            <w:tcW w:w="42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14:paraId="62F06D8E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6 минутный бег (м)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3CA7C870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8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</w:t>
            </w:r>
          </w:p>
        </w:tc>
        <w:tc>
          <w:tcPr>
            <w:tcW w:w="6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0BC14117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700 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ниже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750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800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850</w:t>
            </w:r>
          </w:p>
        </w:tc>
        <w:tc>
          <w:tcPr>
            <w:tcW w:w="56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0FEABF03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750–900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800–950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850–1000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900–1050</w:t>
            </w:r>
          </w:p>
        </w:tc>
        <w:tc>
          <w:tcPr>
            <w:tcW w:w="6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3BAE9DA6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1100 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выше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1150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1200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1250</w:t>
            </w:r>
          </w:p>
        </w:tc>
        <w:tc>
          <w:tcPr>
            <w:tcW w:w="6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34E2AEB0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ниже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550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600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650</w:t>
            </w:r>
          </w:p>
        </w:tc>
        <w:tc>
          <w:tcPr>
            <w:tcW w:w="56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7754776B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>600–800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650–850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700–900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750–950</w:t>
            </w:r>
          </w:p>
        </w:tc>
        <w:tc>
          <w:tcPr>
            <w:tcW w:w="6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7E7629C5" w14:textId="77777777" w:rsidR="0083139F" w:rsidRPr="000F34E9" w:rsidRDefault="0083139F" w:rsidP="002D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t xml:space="preserve">900 </w:t>
            </w:r>
            <w:r w:rsidRPr="000F3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выше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950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1000</w:t>
            </w:r>
            <w:r w:rsidRPr="000F34E9">
              <w:rPr>
                <w:rFonts w:ascii="Times New Roman" w:eastAsia="Times New Roman" w:hAnsi="Times New Roman" w:cs="Times New Roman"/>
                <w:lang w:eastAsia="ru-RU"/>
              </w:rPr>
              <w:br/>
              <w:t>1050</w:t>
            </w:r>
          </w:p>
        </w:tc>
      </w:tr>
    </w:tbl>
    <w:p w14:paraId="6793D73E" w14:textId="77777777" w:rsidR="0083139F" w:rsidRPr="000F34E9" w:rsidRDefault="0083139F" w:rsidP="0083139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8"/>
          <w:szCs w:val="28"/>
          <w:lang w:eastAsia="ru-RU"/>
        </w:rPr>
      </w:pPr>
    </w:p>
    <w:p w14:paraId="2DB550AC" w14:textId="77777777" w:rsidR="0083139F" w:rsidRPr="00C921E5" w:rsidRDefault="0083139F" w:rsidP="00831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E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21E5">
        <w:rPr>
          <w:rFonts w:ascii="Times New Roman" w:hAnsi="Times New Roman" w:cs="Times New Roman"/>
          <w:b/>
          <w:sz w:val="28"/>
          <w:szCs w:val="28"/>
        </w:rPr>
        <w:t>.Организационно-педагогические условия реализации программы</w:t>
      </w:r>
    </w:p>
    <w:p w14:paraId="1FE4A696" w14:textId="77777777" w:rsidR="000124DB" w:rsidRPr="007860EB" w:rsidRDefault="0083139F" w:rsidP="007860E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34E4">
        <w:rPr>
          <w:rFonts w:ascii="Times New Roman" w:hAnsi="Times New Roman" w:cs="Times New Roman"/>
          <w:sz w:val="28"/>
          <w:szCs w:val="28"/>
        </w:rPr>
        <w:t>В учебно-</w:t>
      </w:r>
      <w:r>
        <w:rPr>
          <w:rFonts w:ascii="Times New Roman" w:hAnsi="Times New Roman" w:cs="Times New Roman"/>
          <w:sz w:val="28"/>
          <w:szCs w:val="28"/>
        </w:rPr>
        <w:t>тренировочном</w:t>
      </w:r>
      <w:r w:rsidRPr="00BF34E4">
        <w:rPr>
          <w:rFonts w:ascii="Times New Roman" w:hAnsi="Times New Roman" w:cs="Times New Roman"/>
          <w:sz w:val="28"/>
          <w:szCs w:val="28"/>
        </w:rPr>
        <w:t xml:space="preserve"> процессе</w:t>
      </w:r>
      <w:r>
        <w:rPr>
          <w:rFonts w:ascii="Times New Roman" w:hAnsi="Times New Roman" w:cs="Times New Roman"/>
          <w:sz w:val="28"/>
          <w:szCs w:val="28"/>
        </w:rPr>
        <w:t xml:space="preserve"> в основном используется групповая форма обучения, а также индивидуальная. Методы организации учебно-воспитательного процесса- наглядный, словесный, игровой, повторный, соревновательный.</w:t>
      </w:r>
    </w:p>
    <w:p w14:paraId="21D782A4" w14:textId="77777777" w:rsidR="0083139F" w:rsidRPr="000124DB" w:rsidRDefault="00C921E5" w:rsidP="00C921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DB">
        <w:rPr>
          <w:rFonts w:ascii="Times New Roman" w:hAnsi="Times New Roman" w:cs="Times New Roman"/>
          <w:b/>
          <w:sz w:val="28"/>
          <w:szCs w:val="28"/>
        </w:rPr>
        <w:t>Техническое оснащение занятий</w:t>
      </w:r>
    </w:p>
    <w:p w14:paraId="63BB7F41" w14:textId="77777777" w:rsidR="0083139F" w:rsidRPr="00FD0BF9" w:rsidRDefault="0083139F" w:rsidP="0083139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BF9">
        <w:rPr>
          <w:rFonts w:ascii="Times New Roman" w:hAnsi="Times New Roman" w:cs="Times New Roman"/>
          <w:sz w:val="28"/>
          <w:szCs w:val="28"/>
        </w:rPr>
        <w:t>Ворота для игры в флорбол-2 шт.</w:t>
      </w:r>
    </w:p>
    <w:p w14:paraId="2B0DCADD" w14:textId="77777777" w:rsidR="0083139F" w:rsidRPr="00FD0BF9" w:rsidRDefault="0083139F" w:rsidP="0083139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BF9">
        <w:rPr>
          <w:rFonts w:ascii="Times New Roman" w:hAnsi="Times New Roman" w:cs="Times New Roman"/>
          <w:sz w:val="28"/>
          <w:szCs w:val="28"/>
        </w:rPr>
        <w:t>Клюшки -2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0BF9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4B2C497D" w14:textId="77777777" w:rsidR="0083139F" w:rsidRPr="00FD0BF9" w:rsidRDefault="0083139F" w:rsidP="0083139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BF9">
        <w:rPr>
          <w:rFonts w:ascii="Times New Roman" w:hAnsi="Times New Roman" w:cs="Times New Roman"/>
          <w:sz w:val="28"/>
          <w:szCs w:val="28"/>
        </w:rPr>
        <w:t>Мячи для флорбола-</w:t>
      </w:r>
      <w:r w:rsidR="00197EB6">
        <w:rPr>
          <w:rFonts w:ascii="Times New Roman" w:hAnsi="Times New Roman" w:cs="Times New Roman"/>
          <w:sz w:val="28"/>
          <w:szCs w:val="28"/>
        </w:rPr>
        <w:t>30</w:t>
      </w:r>
      <w:r w:rsidRPr="00FD0BF9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7D0C2C01" w14:textId="77777777" w:rsidR="0083139F" w:rsidRDefault="0083139F" w:rsidP="0083139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для футбола-10 шт.</w:t>
      </w:r>
    </w:p>
    <w:p w14:paraId="57011C45" w14:textId="77777777" w:rsidR="0083139F" w:rsidRDefault="0083139F" w:rsidP="0083139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для баскетбола-10 шт.</w:t>
      </w:r>
    </w:p>
    <w:p w14:paraId="60A67149" w14:textId="77777777" w:rsidR="0083139F" w:rsidRPr="00FD0BF9" w:rsidRDefault="0083139F" w:rsidP="0083139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BF9">
        <w:rPr>
          <w:rFonts w:ascii="Times New Roman" w:hAnsi="Times New Roman" w:cs="Times New Roman"/>
          <w:sz w:val="28"/>
          <w:szCs w:val="28"/>
        </w:rPr>
        <w:t>Набивные мячи-18 шт.</w:t>
      </w:r>
    </w:p>
    <w:p w14:paraId="6C54DEC6" w14:textId="77777777" w:rsidR="0083139F" w:rsidRDefault="0083139F" w:rsidP="0083139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BF9">
        <w:rPr>
          <w:rFonts w:ascii="Times New Roman" w:hAnsi="Times New Roman" w:cs="Times New Roman"/>
          <w:sz w:val="28"/>
          <w:szCs w:val="28"/>
        </w:rPr>
        <w:t>Скакалка гимнастическая -18 шт.</w:t>
      </w:r>
    </w:p>
    <w:p w14:paraId="0EF3494B" w14:textId="77777777" w:rsidR="0083139F" w:rsidRDefault="0083139F" w:rsidP="0083139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Гантели-10 пар.</w:t>
      </w:r>
    </w:p>
    <w:p w14:paraId="264F835C" w14:textId="77777777" w:rsidR="00FD058A" w:rsidRDefault="0083139F" w:rsidP="00FD058A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0BF9">
        <w:rPr>
          <w:rFonts w:ascii="Times New Roman" w:hAnsi="Times New Roman" w:cs="Times New Roman"/>
          <w:sz w:val="28"/>
          <w:szCs w:val="28"/>
        </w:rPr>
        <w:t>Стойки-конусы-15 шт.</w:t>
      </w:r>
    </w:p>
    <w:p w14:paraId="536F3457" w14:textId="77777777" w:rsidR="00B868EF" w:rsidRPr="00FD058A" w:rsidRDefault="00B868EF" w:rsidP="00FD058A">
      <w:pPr>
        <w:tabs>
          <w:tab w:val="left" w:pos="3135"/>
        </w:tabs>
        <w:sectPr w:rsidR="00B868EF" w:rsidRPr="00FD058A" w:rsidSect="00BC3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37D83A" w14:textId="77777777" w:rsidR="00B32699" w:rsidRPr="007860EB" w:rsidRDefault="00B32699" w:rsidP="00FD0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6F151E" w14:textId="77777777" w:rsidR="00B32699" w:rsidRPr="004112DB" w:rsidRDefault="00F32E7B" w:rsidP="00BD3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0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640" w:type="dxa"/>
        <w:tblInd w:w="-318" w:type="dxa"/>
        <w:tblLook w:val="04A0" w:firstRow="1" w:lastRow="0" w:firstColumn="1" w:lastColumn="0" w:noHBand="0" w:noVBand="1"/>
      </w:tblPr>
      <w:tblGrid>
        <w:gridCol w:w="941"/>
        <w:gridCol w:w="8699"/>
      </w:tblGrid>
      <w:tr w:rsidR="00197EB6" w14:paraId="6506887E" w14:textId="77777777" w:rsidTr="00197EB6">
        <w:trPr>
          <w:cantSplit/>
          <w:trHeight w:val="1860"/>
        </w:trPr>
        <w:tc>
          <w:tcPr>
            <w:tcW w:w="941" w:type="dxa"/>
            <w:textDirection w:val="btLr"/>
          </w:tcPr>
          <w:p w14:paraId="0189F70B" w14:textId="77777777" w:rsidR="00197EB6" w:rsidRPr="00B32699" w:rsidRDefault="00197EB6" w:rsidP="00787B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32699">
              <w:rPr>
                <w:b/>
                <w:sz w:val="22"/>
                <w:szCs w:val="22"/>
              </w:rPr>
              <w:t>Номер тренировочного занятия</w:t>
            </w:r>
          </w:p>
        </w:tc>
        <w:tc>
          <w:tcPr>
            <w:tcW w:w="8699" w:type="dxa"/>
          </w:tcPr>
          <w:p w14:paraId="24D71DFD" w14:textId="77777777" w:rsidR="00197EB6" w:rsidRDefault="00197EB6" w:rsidP="00B3269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14:paraId="6BA64734" w14:textId="77777777" w:rsidR="00197EB6" w:rsidRPr="00B32699" w:rsidRDefault="00197EB6" w:rsidP="00B3269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Pr="00B32699">
              <w:rPr>
                <w:b/>
                <w:sz w:val="28"/>
                <w:szCs w:val="28"/>
              </w:rPr>
              <w:t>Тема</w:t>
            </w:r>
          </w:p>
        </w:tc>
      </w:tr>
      <w:tr w:rsidR="00197EB6" w14:paraId="6AE14236" w14:textId="77777777" w:rsidTr="00197EB6">
        <w:tc>
          <w:tcPr>
            <w:tcW w:w="941" w:type="dxa"/>
          </w:tcPr>
          <w:p w14:paraId="46AF2FE7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1</w:t>
            </w:r>
          </w:p>
        </w:tc>
        <w:tc>
          <w:tcPr>
            <w:tcW w:w="8699" w:type="dxa"/>
          </w:tcPr>
          <w:p w14:paraId="49CD7A7F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и правила поведения на занятиях. Стойка </w:t>
            </w:r>
            <w:proofErr w:type="spellStart"/>
            <w:r>
              <w:rPr>
                <w:sz w:val="24"/>
                <w:szCs w:val="24"/>
              </w:rPr>
              <w:t>флорболиста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97EB6" w14:paraId="5EE01602" w14:textId="77777777" w:rsidTr="00197EB6">
        <w:tc>
          <w:tcPr>
            <w:tcW w:w="941" w:type="dxa"/>
          </w:tcPr>
          <w:p w14:paraId="5EB5F6EB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2</w:t>
            </w:r>
          </w:p>
        </w:tc>
        <w:tc>
          <w:tcPr>
            <w:tcW w:w="8699" w:type="dxa"/>
          </w:tcPr>
          <w:p w14:paraId="05CE8565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787B8F">
              <w:rPr>
                <w:sz w:val="24"/>
                <w:szCs w:val="24"/>
              </w:rPr>
              <w:t>Ознакомление с видами ведения мяча.</w:t>
            </w:r>
          </w:p>
        </w:tc>
      </w:tr>
      <w:tr w:rsidR="00197EB6" w14:paraId="2854D902" w14:textId="77777777" w:rsidTr="00197EB6">
        <w:tc>
          <w:tcPr>
            <w:tcW w:w="941" w:type="dxa"/>
          </w:tcPr>
          <w:p w14:paraId="55B92BE8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3</w:t>
            </w:r>
          </w:p>
        </w:tc>
        <w:tc>
          <w:tcPr>
            <w:tcW w:w="8699" w:type="dxa"/>
          </w:tcPr>
          <w:p w14:paraId="3BD653AD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на развитие скоростных качеств.</w:t>
            </w:r>
          </w:p>
        </w:tc>
      </w:tr>
      <w:tr w:rsidR="00197EB6" w14:paraId="1350E814" w14:textId="77777777" w:rsidTr="00197EB6">
        <w:tc>
          <w:tcPr>
            <w:tcW w:w="941" w:type="dxa"/>
          </w:tcPr>
          <w:p w14:paraId="5A15EE4D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4</w:t>
            </w:r>
          </w:p>
        </w:tc>
        <w:tc>
          <w:tcPr>
            <w:tcW w:w="8699" w:type="dxa"/>
          </w:tcPr>
          <w:p w14:paraId="1663F23E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техникой дриблинга.</w:t>
            </w:r>
          </w:p>
        </w:tc>
      </w:tr>
      <w:tr w:rsidR="00197EB6" w14:paraId="274E13CE" w14:textId="77777777" w:rsidTr="00197EB6">
        <w:tc>
          <w:tcPr>
            <w:tcW w:w="941" w:type="dxa"/>
          </w:tcPr>
          <w:p w14:paraId="21E3F98B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5</w:t>
            </w:r>
          </w:p>
        </w:tc>
        <w:tc>
          <w:tcPr>
            <w:tcW w:w="8699" w:type="dxa"/>
          </w:tcPr>
          <w:p w14:paraId="41E91EC4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техники дриблинга.</w:t>
            </w:r>
          </w:p>
        </w:tc>
      </w:tr>
      <w:tr w:rsidR="00197EB6" w14:paraId="4E4E7079" w14:textId="77777777" w:rsidTr="00197EB6">
        <w:tc>
          <w:tcPr>
            <w:tcW w:w="941" w:type="dxa"/>
          </w:tcPr>
          <w:p w14:paraId="795A8E10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6</w:t>
            </w:r>
          </w:p>
        </w:tc>
        <w:tc>
          <w:tcPr>
            <w:tcW w:w="8699" w:type="dxa"/>
          </w:tcPr>
          <w:p w14:paraId="2208FFEA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F6116A">
              <w:rPr>
                <w:sz w:val="24"/>
                <w:szCs w:val="24"/>
              </w:rPr>
              <w:t xml:space="preserve">Тренировка на развитие </w:t>
            </w:r>
            <w:r>
              <w:rPr>
                <w:sz w:val="24"/>
                <w:szCs w:val="24"/>
              </w:rPr>
              <w:t>координационных</w:t>
            </w:r>
            <w:r w:rsidRPr="00F6116A">
              <w:rPr>
                <w:sz w:val="24"/>
                <w:szCs w:val="24"/>
              </w:rPr>
              <w:t xml:space="preserve"> качеств.</w:t>
            </w:r>
          </w:p>
        </w:tc>
      </w:tr>
      <w:tr w:rsidR="00197EB6" w14:paraId="4587B95B" w14:textId="77777777" w:rsidTr="00197EB6">
        <w:tc>
          <w:tcPr>
            <w:tcW w:w="941" w:type="dxa"/>
          </w:tcPr>
          <w:p w14:paraId="323DC233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7</w:t>
            </w:r>
          </w:p>
        </w:tc>
        <w:tc>
          <w:tcPr>
            <w:tcW w:w="8699" w:type="dxa"/>
          </w:tcPr>
          <w:p w14:paraId="064FFC1E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F6116A">
              <w:rPr>
                <w:sz w:val="24"/>
                <w:szCs w:val="24"/>
              </w:rPr>
              <w:t>Ознакомление с видами остановки мяча.</w:t>
            </w:r>
          </w:p>
        </w:tc>
      </w:tr>
      <w:tr w:rsidR="00197EB6" w14:paraId="4AB5F5E4" w14:textId="77777777" w:rsidTr="00197EB6">
        <w:tc>
          <w:tcPr>
            <w:tcW w:w="941" w:type="dxa"/>
          </w:tcPr>
          <w:p w14:paraId="02DEA337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8</w:t>
            </w:r>
          </w:p>
        </w:tc>
        <w:tc>
          <w:tcPr>
            <w:tcW w:w="8699" w:type="dxa"/>
          </w:tcPr>
          <w:p w14:paraId="32282F93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техники остановки мяча.</w:t>
            </w:r>
          </w:p>
        </w:tc>
      </w:tr>
      <w:tr w:rsidR="00197EB6" w14:paraId="30A551B5" w14:textId="77777777" w:rsidTr="00197EB6">
        <w:tc>
          <w:tcPr>
            <w:tcW w:w="941" w:type="dxa"/>
          </w:tcPr>
          <w:p w14:paraId="41A7145A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9</w:t>
            </w:r>
          </w:p>
        </w:tc>
        <w:tc>
          <w:tcPr>
            <w:tcW w:w="8699" w:type="dxa"/>
          </w:tcPr>
          <w:p w14:paraId="41C4A972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</w:tr>
      <w:tr w:rsidR="00197EB6" w14:paraId="00AB01FB" w14:textId="77777777" w:rsidTr="00197EB6">
        <w:tc>
          <w:tcPr>
            <w:tcW w:w="941" w:type="dxa"/>
          </w:tcPr>
          <w:p w14:paraId="513C57AE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10</w:t>
            </w:r>
          </w:p>
        </w:tc>
        <w:tc>
          <w:tcPr>
            <w:tcW w:w="8699" w:type="dxa"/>
          </w:tcPr>
          <w:p w14:paraId="12FCA0A1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техникой ведения мяча.</w:t>
            </w:r>
          </w:p>
        </w:tc>
      </w:tr>
      <w:tr w:rsidR="00197EB6" w14:paraId="797098CD" w14:textId="77777777" w:rsidTr="00197EB6">
        <w:tc>
          <w:tcPr>
            <w:tcW w:w="941" w:type="dxa"/>
          </w:tcPr>
          <w:p w14:paraId="3B77A438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11</w:t>
            </w:r>
          </w:p>
        </w:tc>
        <w:tc>
          <w:tcPr>
            <w:tcW w:w="8699" w:type="dxa"/>
          </w:tcPr>
          <w:p w14:paraId="77E3CE5C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E95972">
              <w:rPr>
                <w:sz w:val="24"/>
                <w:szCs w:val="24"/>
              </w:rPr>
              <w:t>Разучивание техники ведения без отрыва клюшки от мяча.</w:t>
            </w:r>
          </w:p>
        </w:tc>
      </w:tr>
      <w:tr w:rsidR="00197EB6" w14:paraId="16D7B739" w14:textId="77777777" w:rsidTr="00197EB6">
        <w:tc>
          <w:tcPr>
            <w:tcW w:w="941" w:type="dxa"/>
          </w:tcPr>
          <w:p w14:paraId="6FA2FA90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12</w:t>
            </w:r>
          </w:p>
        </w:tc>
        <w:tc>
          <w:tcPr>
            <w:tcW w:w="8699" w:type="dxa"/>
          </w:tcPr>
          <w:p w14:paraId="5A735D86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F6116A">
              <w:rPr>
                <w:sz w:val="24"/>
                <w:szCs w:val="24"/>
              </w:rPr>
              <w:t>Тренировка на развитие скоростных качеств.</w:t>
            </w:r>
          </w:p>
        </w:tc>
      </w:tr>
      <w:tr w:rsidR="00197EB6" w14:paraId="41317876" w14:textId="77777777" w:rsidTr="00197EB6">
        <w:tc>
          <w:tcPr>
            <w:tcW w:w="941" w:type="dxa"/>
          </w:tcPr>
          <w:p w14:paraId="6C9CBB81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13</w:t>
            </w:r>
          </w:p>
        </w:tc>
        <w:tc>
          <w:tcPr>
            <w:tcW w:w="8699" w:type="dxa"/>
          </w:tcPr>
          <w:p w14:paraId="53D22DBC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E95972">
              <w:rPr>
                <w:sz w:val="24"/>
                <w:szCs w:val="24"/>
              </w:rPr>
              <w:t>Разучивание техники "короткого" ведения мяча.</w:t>
            </w:r>
          </w:p>
        </w:tc>
      </w:tr>
      <w:tr w:rsidR="00197EB6" w14:paraId="171253D2" w14:textId="77777777" w:rsidTr="00197EB6">
        <w:tc>
          <w:tcPr>
            <w:tcW w:w="941" w:type="dxa"/>
          </w:tcPr>
          <w:p w14:paraId="21E727AD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14</w:t>
            </w:r>
          </w:p>
        </w:tc>
        <w:tc>
          <w:tcPr>
            <w:tcW w:w="8699" w:type="dxa"/>
          </w:tcPr>
          <w:p w14:paraId="3BE9E566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E95972">
              <w:rPr>
                <w:sz w:val="24"/>
                <w:szCs w:val="24"/>
              </w:rPr>
              <w:t>Разучивание техники "</w:t>
            </w:r>
            <w:r>
              <w:rPr>
                <w:sz w:val="24"/>
                <w:szCs w:val="24"/>
              </w:rPr>
              <w:t>широкого</w:t>
            </w:r>
            <w:r w:rsidRPr="00E95972">
              <w:rPr>
                <w:sz w:val="24"/>
                <w:szCs w:val="24"/>
              </w:rPr>
              <w:t>" ведения мяча.</w:t>
            </w:r>
          </w:p>
        </w:tc>
      </w:tr>
      <w:tr w:rsidR="00197EB6" w14:paraId="798676DE" w14:textId="77777777" w:rsidTr="00197EB6">
        <w:tc>
          <w:tcPr>
            <w:tcW w:w="941" w:type="dxa"/>
          </w:tcPr>
          <w:p w14:paraId="352669FE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15</w:t>
            </w:r>
          </w:p>
        </w:tc>
        <w:tc>
          <w:tcPr>
            <w:tcW w:w="8699" w:type="dxa"/>
            <w:vAlign w:val="bottom"/>
          </w:tcPr>
          <w:p w14:paraId="1DBD12C9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493924">
              <w:rPr>
                <w:sz w:val="24"/>
                <w:szCs w:val="24"/>
              </w:rPr>
              <w:t>Разучивание техники остановки мяча клюшкой.</w:t>
            </w:r>
          </w:p>
        </w:tc>
      </w:tr>
      <w:tr w:rsidR="00197EB6" w14:paraId="67B14932" w14:textId="77777777" w:rsidTr="00197EB6">
        <w:tc>
          <w:tcPr>
            <w:tcW w:w="941" w:type="dxa"/>
          </w:tcPr>
          <w:p w14:paraId="368B1849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16</w:t>
            </w:r>
          </w:p>
        </w:tc>
        <w:tc>
          <w:tcPr>
            <w:tcW w:w="8699" w:type="dxa"/>
            <w:vAlign w:val="bottom"/>
          </w:tcPr>
          <w:p w14:paraId="112F8941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F6116A">
              <w:rPr>
                <w:sz w:val="24"/>
                <w:szCs w:val="24"/>
              </w:rPr>
              <w:t>Тренировка на развитие координационных качеств.</w:t>
            </w:r>
          </w:p>
        </w:tc>
      </w:tr>
      <w:tr w:rsidR="00197EB6" w14:paraId="40DE25C1" w14:textId="77777777" w:rsidTr="00197EB6">
        <w:tc>
          <w:tcPr>
            <w:tcW w:w="941" w:type="dxa"/>
            <w:vAlign w:val="bottom"/>
          </w:tcPr>
          <w:p w14:paraId="1751E10D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17</w:t>
            </w:r>
          </w:p>
        </w:tc>
        <w:tc>
          <w:tcPr>
            <w:tcW w:w="8699" w:type="dxa"/>
            <w:vAlign w:val="bottom"/>
          </w:tcPr>
          <w:p w14:paraId="3B337A0D" w14:textId="77777777" w:rsidR="00197EB6" w:rsidRPr="00E95972" w:rsidRDefault="00197EB6" w:rsidP="00553BF8">
            <w:pPr>
              <w:rPr>
                <w:sz w:val="24"/>
                <w:szCs w:val="24"/>
              </w:rPr>
            </w:pPr>
            <w:r w:rsidRPr="00E95972">
              <w:rPr>
                <w:sz w:val="24"/>
                <w:szCs w:val="24"/>
              </w:rPr>
              <w:t>Разучивание техники ведения мяча без зрительного контроля.</w:t>
            </w:r>
          </w:p>
        </w:tc>
      </w:tr>
      <w:tr w:rsidR="00197EB6" w14:paraId="4FB267E1" w14:textId="77777777" w:rsidTr="00197EB6">
        <w:tc>
          <w:tcPr>
            <w:tcW w:w="941" w:type="dxa"/>
            <w:vAlign w:val="bottom"/>
          </w:tcPr>
          <w:p w14:paraId="255B3F92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18</w:t>
            </w:r>
          </w:p>
        </w:tc>
        <w:tc>
          <w:tcPr>
            <w:tcW w:w="8699" w:type="dxa"/>
            <w:vAlign w:val="bottom"/>
          </w:tcPr>
          <w:p w14:paraId="38A29171" w14:textId="77777777" w:rsidR="00197EB6" w:rsidRPr="00E95972" w:rsidRDefault="00197EB6" w:rsidP="00553BF8">
            <w:pPr>
              <w:rPr>
                <w:sz w:val="24"/>
                <w:szCs w:val="24"/>
              </w:rPr>
            </w:pPr>
            <w:r w:rsidRPr="00E95972">
              <w:rPr>
                <w:sz w:val="24"/>
                <w:szCs w:val="24"/>
              </w:rPr>
              <w:t>Закрепление техники ведения мяча без зрительного контроля.</w:t>
            </w:r>
          </w:p>
        </w:tc>
      </w:tr>
      <w:tr w:rsidR="00197EB6" w14:paraId="42F11323" w14:textId="77777777" w:rsidTr="00197EB6">
        <w:tc>
          <w:tcPr>
            <w:tcW w:w="941" w:type="dxa"/>
            <w:vAlign w:val="bottom"/>
          </w:tcPr>
          <w:p w14:paraId="0A47F5B0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19</w:t>
            </w:r>
          </w:p>
        </w:tc>
        <w:tc>
          <w:tcPr>
            <w:tcW w:w="8699" w:type="dxa"/>
          </w:tcPr>
          <w:p w14:paraId="05A91757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</w:tr>
      <w:tr w:rsidR="00197EB6" w14:paraId="7B556EA0" w14:textId="77777777" w:rsidTr="00197EB6">
        <w:tc>
          <w:tcPr>
            <w:tcW w:w="941" w:type="dxa"/>
            <w:vAlign w:val="bottom"/>
          </w:tcPr>
          <w:p w14:paraId="3577F7D6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20</w:t>
            </w:r>
          </w:p>
        </w:tc>
        <w:tc>
          <w:tcPr>
            <w:tcW w:w="8699" w:type="dxa"/>
          </w:tcPr>
          <w:p w14:paraId="566BA994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493924">
              <w:rPr>
                <w:sz w:val="24"/>
                <w:szCs w:val="24"/>
              </w:rPr>
              <w:t>Закрепление техники остановки мяча ногой.</w:t>
            </w:r>
          </w:p>
        </w:tc>
      </w:tr>
      <w:tr w:rsidR="00197EB6" w14:paraId="1C81C7FA" w14:textId="77777777" w:rsidTr="00197EB6">
        <w:tc>
          <w:tcPr>
            <w:tcW w:w="941" w:type="dxa"/>
            <w:vAlign w:val="bottom"/>
          </w:tcPr>
          <w:p w14:paraId="1781E47E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21</w:t>
            </w:r>
          </w:p>
        </w:tc>
        <w:tc>
          <w:tcPr>
            <w:tcW w:w="8699" w:type="dxa"/>
          </w:tcPr>
          <w:p w14:paraId="6D276CB2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493924">
              <w:rPr>
                <w:sz w:val="24"/>
                <w:szCs w:val="24"/>
              </w:rPr>
              <w:t>Ознакомление с видами бросков мяча.</w:t>
            </w:r>
          </w:p>
        </w:tc>
      </w:tr>
      <w:tr w:rsidR="00197EB6" w14:paraId="11C0AEED" w14:textId="77777777" w:rsidTr="00197EB6">
        <w:tc>
          <w:tcPr>
            <w:tcW w:w="941" w:type="dxa"/>
            <w:vAlign w:val="bottom"/>
          </w:tcPr>
          <w:p w14:paraId="39E17718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22</w:t>
            </w:r>
          </w:p>
        </w:tc>
        <w:tc>
          <w:tcPr>
            <w:tcW w:w="8699" w:type="dxa"/>
          </w:tcPr>
          <w:p w14:paraId="19A2B32E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F6116A">
              <w:rPr>
                <w:sz w:val="24"/>
                <w:szCs w:val="24"/>
              </w:rPr>
              <w:t>Тренировка на развитие координационных качеств.</w:t>
            </w:r>
          </w:p>
        </w:tc>
      </w:tr>
      <w:tr w:rsidR="00197EB6" w14:paraId="5477A21E" w14:textId="77777777" w:rsidTr="00197EB6">
        <w:tc>
          <w:tcPr>
            <w:tcW w:w="941" w:type="dxa"/>
            <w:vAlign w:val="bottom"/>
          </w:tcPr>
          <w:p w14:paraId="28036AF4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23</w:t>
            </w:r>
          </w:p>
        </w:tc>
        <w:tc>
          <w:tcPr>
            <w:tcW w:w="8699" w:type="dxa"/>
          </w:tcPr>
          <w:p w14:paraId="262AD69A" w14:textId="77777777" w:rsidR="00197EB6" w:rsidRPr="00E95972" w:rsidRDefault="00197EB6" w:rsidP="00553BF8">
            <w:pPr>
              <w:rPr>
                <w:sz w:val="24"/>
                <w:szCs w:val="24"/>
              </w:rPr>
            </w:pPr>
            <w:r w:rsidRPr="00E95972">
              <w:rPr>
                <w:sz w:val="24"/>
                <w:szCs w:val="24"/>
              </w:rPr>
              <w:t>Ознакомление с видами передач.</w:t>
            </w:r>
          </w:p>
        </w:tc>
      </w:tr>
      <w:tr w:rsidR="00197EB6" w14:paraId="53EF345E" w14:textId="77777777" w:rsidTr="00197EB6">
        <w:tc>
          <w:tcPr>
            <w:tcW w:w="941" w:type="dxa"/>
            <w:vAlign w:val="bottom"/>
          </w:tcPr>
          <w:p w14:paraId="0C934061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24</w:t>
            </w:r>
          </w:p>
        </w:tc>
        <w:tc>
          <w:tcPr>
            <w:tcW w:w="8699" w:type="dxa"/>
          </w:tcPr>
          <w:p w14:paraId="081976CC" w14:textId="77777777" w:rsidR="00197EB6" w:rsidRPr="00E95972" w:rsidRDefault="00197EB6" w:rsidP="00553BF8">
            <w:pPr>
              <w:rPr>
                <w:sz w:val="24"/>
                <w:szCs w:val="24"/>
              </w:rPr>
            </w:pPr>
            <w:r w:rsidRPr="00E95972">
              <w:rPr>
                <w:sz w:val="24"/>
                <w:szCs w:val="24"/>
              </w:rPr>
              <w:t>Разучивание техники передачи мяча толчком.</w:t>
            </w:r>
          </w:p>
        </w:tc>
      </w:tr>
      <w:tr w:rsidR="00197EB6" w14:paraId="0D0E4AF4" w14:textId="77777777" w:rsidTr="00197EB6">
        <w:tc>
          <w:tcPr>
            <w:tcW w:w="941" w:type="dxa"/>
            <w:vAlign w:val="bottom"/>
          </w:tcPr>
          <w:p w14:paraId="1AB8E633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25</w:t>
            </w:r>
          </w:p>
        </w:tc>
        <w:tc>
          <w:tcPr>
            <w:tcW w:w="8699" w:type="dxa"/>
          </w:tcPr>
          <w:p w14:paraId="4263E328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493924">
              <w:rPr>
                <w:sz w:val="24"/>
                <w:szCs w:val="24"/>
              </w:rPr>
              <w:t>Разучивание техники броска с «удобной стороны», на месте.</w:t>
            </w:r>
          </w:p>
        </w:tc>
      </w:tr>
      <w:tr w:rsidR="00197EB6" w14:paraId="622D84A4" w14:textId="77777777" w:rsidTr="00197EB6">
        <w:tc>
          <w:tcPr>
            <w:tcW w:w="941" w:type="dxa"/>
            <w:vAlign w:val="bottom"/>
          </w:tcPr>
          <w:p w14:paraId="785E28D0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26</w:t>
            </w:r>
          </w:p>
        </w:tc>
        <w:tc>
          <w:tcPr>
            <w:tcW w:w="8699" w:type="dxa"/>
          </w:tcPr>
          <w:p w14:paraId="4F5099EA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</w:tr>
      <w:tr w:rsidR="00197EB6" w14:paraId="2BE14FD1" w14:textId="77777777" w:rsidTr="00197EB6">
        <w:tc>
          <w:tcPr>
            <w:tcW w:w="941" w:type="dxa"/>
            <w:vAlign w:val="bottom"/>
          </w:tcPr>
          <w:p w14:paraId="0746713B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27</w:t>
            </w:r>
          </w:p>
        </w:tc>
        <w:tc>
          <w:tcPr>
            <w:tcW w:w="8699" w:type="dxa"/>
          </w:tcPr>
          <w:p w14:paraId="34729C42" w14:textId="77777777" w:rsidR="00197EB6" w:rsidRPr="00E95972" w:rsidRDefault="00197EB6" w:rsidP="00553BF8">
            <w:pPr>
              <w:rPr>
                <w:sz w:val="24"/>
                <w:szCs w:val="24"/>
              </w:rPr>
            </w:pPr>
            <w:r w:rsidRPr="00E95972">
              <w:rPr>
                <w:sz w:val="24"/>
                <w:szCs w:val="24"/>
              </w:rPr>
              <w:t>Разучивание техники передачи мяча в три касания, на месте.</w:t>
            </w:r>
          </w:p>
        </w:tc>
      </w:tr>
      <w:tr w:rsidR="00197EB6" w14:paraId="5711DE79" w14:textId="77777777" w:rsidTr="00197EB6">
        <w:tc>
          <w:tcPr>
            <w:tcW w:w="941" w:type="dxa"/>
            <w:vAlign w:val="bottom"/>
          </w:tcPr>
          <w:p w14:paraId="7DBFD578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28</w:t>
            </w:r>
          </w:p>
        </w:tc>
        <w:tc>
          <w:tcPr>
            <w:tcW w:w="8699" w:type="dxa"/>
          </w:tcPr>
          <w:p w14:paraId="436D66E9" w14:textId="77777777" w:rsidR="00197EB6" w:rsidRPr="00E95972" w:rsidRDefault="00197EB6" w:rsidP="00553BF8">
            <w:pPr>
              <w:rPr>
                <w:sz w:val="24"/>
                <w:szCs w:val="24"/>
              </w:rPr>
            </w:pPr>
            <w:r w:rsidRPr="00E95972">
              <w:rPr>
                <w:sz w:val="24"/>
                <w:szCs w:val="24"/>
              </w:rPr>
              <w:t>Закрепление техники передачи мяча в три касания, на месте.</w:t>
            </w:r>
          </w:p>
        </w:tc>
      </w:tr>
      <w:tr w:rsidR="00197EB6" w14:paraId="51DD5877" w14:textId="77777777" w:rsidTr="00197EB6">
        <w:tc>
          <w:tcPr>
            <w:tcW w:w="941" w:type="dxa"/>
            <w:vAlign w:val="bottom"/>
          </w:tcPr>
          <w:p w14:paraId="63909C06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29</w:t>
            </w:r>
          </w:p>
        </w:tc>
        <w:tc>
          <w:tcPr>
            <w:tcW w:w="8699" w:type="dxa"/>
          </w:tcPr>
          <w:p w14:paraId="3DBE8ABD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493924">
              <w:rPr>
                <w:sz w:val="24"/>
                <w:szCs w:val="24"/>
              </w:rPr>
              <w:t>Разучивание техники броска с «удобной стороны», в движении.</w:t>
            </w:r>
          </w:p>
        </w:tc>
      </w:tr>
      <w:tr w:rsidR="00197EB6" w14:paraId="3EF96F12" w14:textId="77777777" w:rsidTr="00197EB6">
        <w:tc>
          <w:tcPr>
            <w:tcW w:w="941" w:type="dxa"/>
            <w:vAlign w:val="bottom"/>
          </w:tcPr>
          <w:p w14:paraId="3397A4F9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30</w:t>
            </w:r>
          </w:p>
        </w:tc>
        <w:tc>
          <w:tcPr>
            <w:tcW w:w="8699" w:type="dxa"/>
          </w:tcPr>
          <w:p w14:paraId="5BA0B2D5" w14:textId="77777777" w:rsidR="00197EB6" w:rsidRPr="00787B8F" w:rsidRDefault="00197EB6" w:rsidP="00553BF8">
            <w:pPr>
              <w:rPr>
                <w:sz w:val="24"/>
                <w:szCs w:val="24"/>
              </w:rPr>
            </w:pPr>
            <w:r w:rsidRPr="00F6116A">
              <w:rPr>
                <w:sz w:val="24"/>
                <w:szCs w:val="24"/>
              </w:rPr>
              <w:t>Учебная игра.</w:t>
            </w:r>
          </w:p>
        </w:tc>
      </w:tr>
      <w:tr w:rsidR="00197EB6" w14:paraId="347F874B" w14:textId="77777777" w:rsidTr="00197EB6">
        <w:tc>
          <w:tcPr>
            <w:tcW w:w="941" w:type="dxa"/>
            <w:vAlign w:val="bottom"/>
          </w:tcPr>
          <w:p w14:paraId="0226C947" w14:textId="77777777" w:rsidR="00197EB6" w:rsidRPr="00F12F1D" w:rsidRDefault="00197EB6" w:rsidP="007860EB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31</w:t>
            </w:r>
          </w:p>
        </w:tc>
        <w:tc>
          <w:tcPr>
            <w:tcW w:w="8699" w:type="dxa"/>
          </w:tcPr>
          <w:p w14:paraId="25046410" w14:textId="77777777" w:rsidR="00197EB6" w:rsidRPr="00E95972" w:rsidRDefault="00197EB6" w:rsidP="00553BF8">
            <w:pPr>
              <w:rPr>
                <w:sz w:val="24"/>
                <w:szCs w:val="24"/>
              </w:rPr>
            </w:pPr>
            <w:r w:rsidRPr="00E95972">
              <w:rPr>
                <w:sz w:val="24"/>
                <w:szCs w:val="24"/>
              </w:rPr>
              <w:t>Разучивание техники передачи мяча в три касания, в движении.</w:t>
            </w:r>
          </w:p>
        </w:tc>
      </w:tr>
      <w:tr w:rsidR="00197EB6" w14:paraId="2CEBE0D7" w14:textId="77777777" w:rsidTr="00197EB6">
        <w:tc>
          <w:tcPr>
            <w:tcW w:w="941" w:type="dxa"/>
            <w:vAlign w:val="bottom"/>
          </w:tcPr>
          <w:p w14:paraId="1B760BAF" w14:textId="77777777" w:rsidR="00197EB6" w:rsidRPr="00F12F1D" w:rsidRDefault="00197EB6" w:rsidP="007860EB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32</w:t>
            </w:r>
          </w:p>
        </w:tc>
        <w:tc>
          <w:tcPr>
            <w:tcW w:w="8699" w:type="dxa"/>
          </w:tcPr>
          <w:p w14:paraId="1AAAFE56" w14:textId="77777777" w:rsidR="00197EB6" w:rsidRPr="00E95972" w:rsidRDefault="00197EB6" w:rsidP="00553BF8">
            <w:pPr>
              <w:rPr>
                <w:sz w:val="24"/>
                <w:szCs w:val="24"/>
              </w:rPr>
            </w:pPr>
            <w:r w:rsidRPr="00E95972">
              <w:rPr>
                <w:sz w:val="24"/>
                <w:szCs w:val="24"/>
              </w:rPr>
              <w:t>Закрепление техники передачи мяча в три касания, в движении.</w:t>
            </w:r>
          </w:p>
        </w:tc>
      </w:tr>
      <w:tr w:rsidR="00197EB6" w14:paraId="3C458659" w14:textId="77777777" w:rsidTr="00197EB6">
        <w:tc>
          <w:tcPr>
            <w:tcW w:w="941" w:type="dxa"/>
            <w:vAlign w:val="bottom"/>
          </w:tcPr>
          <w:p w14:paraId="701D6966" w14:textId="77777777" w:rsidR="00197EB6" w:rsidRPr="00F12F1D" w:rsidRDefault="00197EB6" w:rsidP="007860EB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33</w:t>
            </w:r>
          </w:p>
        </w:tc>
        <w:tc>
          <w:tcPr>
            <w:tcW w:w="8699" w:type="dxa"/>
          </w:tcPr>
          <w:p w14:paraId="33617155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Тренировка на развитие скоростных качеств.</w:t>
            </w:r>
          </w:p>
        </w:tc>
      </w:tr>
      <w:tr w:rsidR="00197EB6" w14:paraId="6F3E5EB5" w14:textId="77777777" w:rsidTr="00197EB6">
        <w:tc>
          <w:tcPr>
            <w:tcW w:w="941" w:type="dxa"/>
            <w:vAlign w:val="bottom"/>
          </w:tcPr>
          <w:p w14:paraId="523FCE36" w14:textId="77777777" w:rsidR="00197EB6" w:rsidRPr="00F12F1D" w:rsidRDefault="00197EB6" w:rsidP="007860EB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34</w:t>
            </w:r>
          </w:p>
        </w:tc>
        <w:tc>
          <w:tcPr>
            <w:tcW w:w="8699" w:type="dxa"/>
          </w:tcPr>
          <w:p w14:paraId="74D6CB33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и правила поведения на занятиях. </w:t>
            </w:r>
            <w:r w:rsidRPr="00231075">
              <w:rPr>
                <w:sz w:val="24"/>
                <w:szCs w:val="24"/>
              </w:rPr>
              <w:t>Ознакомление с видами ударов.</w:t>
            </w:r>
          </w:p>
        </w:tc>
      </w:tr>
      <w:tr w:rsidR="00197EB6" w14:paraId="5A7A2889" w14:textId="77777777" w:rsidTr="00197EB6">
        <w:tc>
          <w:tcPr>
            <w:tcW w:w="941" w:type="dxa"/>
            <w:vAlign w:val="bottom"/>
          </w:tcPr>
          <w:p w14:paraId="46C43745" w14:textId="77777777" w:rsidR="00197EB6" w:rsidRPr="00F12F1D" w:rsidRDefault="00197EB6" w:rsidP="007860EB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35</w:t>
            </w:r>
          </w:p>
        </w:tc>
        <w:tc>
          <w:tcPr>
            <w:tcW w:w="8699" w:type="dxa"/>
            <w:vAlign w:val="bottom"/>
          </w:tcPr>
          <w:p w14:paraId="70893319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Разучивание техники удара по неподвижному мячу, на месте и в движении.</w:t>
            </w:r>
          </w:p>
        </w:tc>
      </w:tr>
      <w:tr w:rsidR="00197EB6" w14:paraId="3AD9164F" w14:textId="77777777" w:rsidTr="00197EB6">
        <w:tc>
          <w:tcPr>
            <w:tcW w:w="941" w:type="dxa"/>
            <w:vAlign w:val="bottom"/>
          </w:tcPr>
          <w:p w14:paraId="1B7203B0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36</w:t>
            </w:r>
          </w:p>
        </w:tc>
        <w:tc>
          <w:tcPr>
            <w:tcW w:w="8699" w:type="dxa"/>
          </w:tcPr>
          <w:p w14:paraId="00042A58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Тренировка на развитие координационных качеств.</w:t>
            </w:r>
          </w:p>
        </w:tc>
      </w:tr>
      <w:tr w:rsidR="00197EB6" w14:paraId="3E7E85F1" w14:textId="77777777" w:rsidTr="00197EB6">
        <w:tc>
          <w:tcPr>
            <w:tcW w:w="941" w:type="dxa"/>
            <w:vAlign w:val="bottom"/>
          </w:tcPr>
          <w:p w14:paraId="3539B236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37</w:t>
            </w:r>
          </w:p>
        </w:tc>
        <w:tc>
          <w:tcPr>
            <w:tcW w:w="8699" w:type="dxa"/>
          </w:tcPr>
          <w:p w14:paraId="01769D55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Закрепление техники удара по неподвижному мячу, на месте и в движении.</w:t>
            </w:r>
          </w:p>
        </w:tc>
      </w:tr>
      <w:tr w:rsidR="00197EB6" w14:paraId="534220A8" w14:textId="77777777" w:rsidTr="00197EB6">
        <w:tc>
          <w:tcPr>
            <w:tcW w:w="941" w:type="dxa"/>
            <w:vAlign w:val="bottom"/>
          </w:tcPr>
          <w:p w14:paraId="16E55402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38</w:t>
            </w:r>
          </w:p>
        </w:tc>
        <w:tc>
          <w:tcPr>
            <w:tcW w:w="8699" w:type="dxa"/>
            <w:vAlign w:val="bottom"/>
          </w:tcPr>
          <w:p w14:paraId="76D48D6A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Учебная игра.</w:t>
            </w:r>
          </w:p>
        </w:tc>
      </w:tr>
      <w:tr w:rsidR="00197EB6" w14:paraId="43130D6E" w14:textId="77777777" w:rsidTr="00197EB6">
        <w:tc>
          <w:tcPr>
            <w:tcW w:w="941" w:type="dxa"/>
            <w:vAlign w:val="bottom"/>
          </w:tcPr>
          <w:p w14:paraId="2AEB9E54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39</w:t>
            </w:r>
          </w:p>
        </w:tc>
        <w:tc>
          <w:tcPr>
            <w:tcW w:w="8699" w:type="dxa"/>
            <w:vAlign w:val="bottom"/>
          </w:tcPr>
          <w:p w14:paraId="2C25D96E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Круговая тренировка.</w:t>
            </w:r>
          </w:p>
        </w:tc>
      </w:tr>
      <w:tr w:rsidR="00197EB6" w14:paraId="75196A1E" w14:textId="77777777" w:rsidTr="00197EB6">
        <w:tc>
          <w:tcPr>
            <w:tcW w:w="941" w:type="dxa"/>
            <w:vAlign w:val="bottom"/>
          </w:tcPr>
          <w:p w14:paraId="4CF6FED7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40</w:t>
            </w:r>
          </w:p>
        </w:tc>
        <w:tc>
          <w:tcPr>
            <w:tcW w:w="8699" w:type="dxa"/>
          </w:tcPr>
          <w:p w14:paraId="3A9B5BB1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Тренировка на развитие скоростных качеств.</w:t>
            </w:r>
          </w:p>
        </w:tc>
      </w:tr>
      <w:tr w:rsidR="00197EB6" w14:paraId="6C3669A9" w14:textId="77777777" w:rsidTr="00197EB6">
        <w:tc>
          <w:tcPr>
            <w:tcW w:w="941" w:type="dxa"/>
            <w:vAlign w:val="bottom"/>
          </w:tcPr>
          <w:p w14:paraId="6B08F26A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41</w:t>
            </w:r>
          </w:p>
        </w:tc>
        <w:tc>
          <w:tcPr>
            <w:tcW w:w="8699" w:type="dxa"/>
          </w:tcPr>
          <w:p w14:paraId="5148AD8A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передачей мяча.</w:t>
            </w:r>
          </w:p>
        </w:tc>
      </w:tr>
      <w:tr w:rsidR="00197EB6" w14:paraId="06D4BFCE" w14:textId="77777777" w:rsidTr="00197EB6">
        <w:tc>
          <w:tcPr>
            <w:tcW w:w="941" w:type="dxa"/>
            <w:vAlign w:val="bottom"/>
          </w:tcPr>
          <w:p w14:paraId="7E807320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42</w:t>
            </w:r>
          </w:p>
        </w:tc>
        <w:tc>
          <w:tcPr>
            <w:tcW w:w="8699" w:type="dxa"/>
          </w:tcPr>
          <w:p w14:paraId="20CD80D9" w14:textId="77777777" w:rsidR="00197EB6" w:rsidRPr="00E95972" w:rsidRDefault="00197EB6" w:rsidP="00553BF8">
            <w:pPr>
              <w:rPr>
                <w:sz w:val="24"/>
                <w:szCs w:val="24"/>
                <w:u w:val="single"/>
              </w:rPr>
            </w:pPr>
            <w:r w:rsidRPr="00E95972">
              <w:rPr>
                <w:sz w:val="24"/>
                <w:szCs w:val="24"/>
              </w:rPr>
              <w:t>Разучивание техники удара по катящемуся мячу, на месте и в движении.</w:t>
            </w:r>
          </w:p>
        </w:tc>
      </w:tr>
      <w:tr w:rsidR="00197EB6" w14:paraId="0F3EE16C" w14:textId="77777777" w:rsidTr="00197EB6">
        <w:tc>
          <w:tcPr>
            <w:tcW w:w="941" w:type="dxa"/>
            <w:vAlign w:val="bottom"/>
          </w:tcPr>
          <w:p w14:paraId="2ACEF371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43</w:t>
            </w:r>
          </w:p>
        </w:tc>
        <w:tc>
          <w:tcPr>
            <w:tcW w:w="8699" w:type="dxa"/>
          </w:tcPr>
          <w:p w14:paraId="605DF2F7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Закрепление техники удара по катящемуся мячу, на месте и в движении.</w:t>
            </w:r>
          </w:p>
        </w:tc>
      </w:tr>
      <w:tr w:rsidR="00197EB6" w14:paraId="757F478E" w14:textId="77777777" w:rsidTr="00197EB6">
        <w:tc>
          <w:tcPr>
            <w:tcW w:w="941" w:type="dxa"/>
            <w:vAlign w:val="bottom"/>
          </w:tcPr>
          <w:p w14:paraId="7A5AB117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44</w:t>
            </w:r>
          </w:p>
        </w:tc>
        <w:tc>
          <w:tcPr>
            <w:tcW w:w="8699" w:type="dxa"/>
          </w:tcPr>
          <w:p w14:paraId="0448BCCA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Учебная игра.</w:t>
            </w:r>
          </w:p>
        </w:tc>
      </w:tr>
      <w:tr w:rsidR="00197EB6" w14:paraId="178A7AF1" w14:textId="77777777" w:rsidTr="00197EB6">
        <w:tc>
          <w:tcPr>
            <w:tcW w:w="941" w:type="dxa"/>
            <w:vAlign w:val="bottom"/>
          </w:tcPr>
          <w:p w14:paraId="2EE8F8F0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45</w:t>
            </w:r>
          </w:p>
        </w:tc>
        <w:tc>
          <w:tcPr>
            <w:tcW w:w="8699" w:type="dxa"/>
          </w:tcPr>
          <w:p w14:paraId="3AA2EDD3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Тренировка на развитие координационных качеств.</w:t>
            </w:r>
          </w:p>
        </w:tc>
      </w:tr>
      <w:tr w:rsidR="00197EB6" w14:paraId="7FAC3606" w14:textId="77777777" w:rsidTr="00197EB6">
        <w:tc>
          <w:tcPr>
            <w:tcW w:w="941" w:type="dxa"/>
            <w:vAlign w:val="bottom"/>
          </w:tcPr>
          <w:p w14:paraId="369B2760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46</w:t>
            </w:r>
          </w:p>
        </w:tc>
        <w:tc>
          <w:tcPr>
            <w:tcW w:w="8699" w:type="dxa"/>
          </w:tcPr>
          <w:p w14:paraId="79424DB6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Разучивание техники передачи, не выше уровня колен, на месте.</w:t>
            </w:r>
          </w:p>
        </w:tc>
      </w:tr>
      <w:tr w:rsidR="00197EB6" w14:paraId="43EAF8D2" w14:textId="77777777" w:rsidTr="00197EB6">
        <w:tc>
          <w:tcPr>
            <w:tcW w:w="941" w:type="dxa"/>
            <w:vAlign w:val="bottom"/>
          </w:tcPr>
          <w:p w14:paraId="0CA18E93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47</w:t>
            </w:r>
          </w:p>
        </w:tc>
        <w:tc>
          <w:tcPr>
            <w:tcW w:w="8699" w:type="dxa"/>
          </w:tcPr>
          <w:p w14:paraId="2CE763C3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Закрепление техники передачи, не выше уровня колен, на месте.</w:t>
            </w:r>
          </w:p>
        </w:tc>
      </w:tr>
      <w:tr w:rsidR="00197EB6" w14:paraId="05ABDE61" w14:textId="77777777" w:rsidTr="00197EB6">
        <w:tc>
          <w:tcPr>
            <w:tcW w:w="941" w:type="dxa"/>
            <w:vAlign w:val="bottom"/>
          </w:tcPr>
          <w:p w14:paraId="285866FC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48</w:t>
            </w:r>
          </w:p>
        </w:tc>
        <w:tc>
          <w:tcPr>
            <w:tcW w:w="8699" w:type="dxa"/>
          </w:tcPr>
          <w:p w14:paraId="62738B17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и правила поведения на занятиях. Правила флорбола.</w:t>
            </w:r>
          </w:p>
        </w:tc>
      </w:tr>
      <w:tr w:rsidR="00197EB6" w14:paraId="47CD777C" w14:textId="77777777" w:rsidTr="00197EB6">
        <w:tc>
          <w:tcPr>
            <w:tcW w:w="941" w:type="dxa"/>
            <w:vAlign w:val="bottom"/>
          </w:tcPr>
          <w:p w14:paraId="2D7EEDBB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49</w:t>
            </w:r>
          </w:p>
        </w:tc>
        <w:tc>
          <w:tcPr>
            <w:tcW w:w="8699" w:type="dxa"/>
          </w:tcPr>
          <w:p w14:paraId="7972E523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Тренировка на развитие скоростных качеств.</w:t>
            </w:r>
          </w:p>
        </w:tc>
      </w:tr>
      <w:tr w:rsidR="00197EB6" w14:paraId="4C6CA7AB" w14:textId="77777777" w:rsidTr="00197EB6">
        <w:tc>
          <w:tcPr>
            <w:tcW w:w="941" w:type="dxa"/>
            <w:vAlign w:val="bottom"/>
          </w:tcPr>
          <w:p w14:paraId="306DAEFB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50</w:t>
            </w:r>
          </w:p>
        </w:tc>
        <w:tc>
          <w:tcPr>
            <w:tcW w:w="8699" w:type="dxa"/>
          </w:tcPr>
          <w:p w14:paraId="7ADEB257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обводкой стоек.</w:t>
            </w:r>
          </w:p>
        </w:tc>
      </w:tr>
      <w:tr w:rsidR="00197EB6" w14:paraId="005F1FB1" w14:textId="77777777" w:rsidTr="00197EB6">
        <w:tc>
          <w:tcPr>
            <w:tcW w:w="941" w:type="dxa"/>
            <w:vAlign w:val="bottom"/>
          </w:tcPr>
          <w:p w14:paraId="7F6932E5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51</w:t>
            </w:r>
          </w:p>
        </w:tc>
        <w:tc>
          <w:tcPr>
            <w:tcW w:w="8699" w:type="dxa"/>
          </w:tcPr>
          <w:p w14:paraId="01D26AFD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Разучивание техники передачи от борта, на месте.</w:t>
            </w:r>
          </w:p>
        </w:tc>
      </w:tr>
      <w:tr w:rsidR="00197EB6" w14:paraId="3BCAB305" w14:textId="77777777" w:rsidTr="00197EB6">
        <w:tc>
          <w:tcPr>
            <w:tcW w:w="941" w:type="dxa"/>
            <w:vAlign w:val="bottom"/>
          </w:tcPr>
          <w:p w14:paraId="5C4F6A1F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52</w:t>
            </w:r>
          </w:p>
        </w:tc>
        <w:tc>
          <w:tcPr>
            <w:tcW w:w="8699" w:type="dxa"/>
          </w:tcPr>
          <w:p w14:paraId="6DA70729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Закрепление передачи от борта, на месте.</w:t>
            </w:r>
          </w:p>
        </w:tc>
      </w:tr>
      <w:tr w:rsidR="00197EB6" w14:paraId="087E3FC8" w14:textId="77777777" w:rsidTr="00197EB6">
        <w:tc>
          <w:tcPr>
            <w:tcW w:w="941" w:type="dxa"/>
            <w:vAlign w:val="bottom"/>
          </w:tcPr>
          <w:p w14:paraId="6A429BDC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53</w:t>
            </w:r>
          </w:p>
        </w:tc>
        <w:tc>
          <w:tcPr>
            <w:tcW w:w="8699" w:type="dxa"/>
          </w:tcPr>
          <w:p w14:paraId="186226FC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Учебная игра.</w:t>
            </w:r>
          </w:p>
        </w:tc>
      </w:tr>
      <w:tr w:rsidR="00197EB6" w14:paraId="6BA55699" w14:textId="77777777" w:rsidTr="00197EB6">
        <w:tc>
          <w:tcPr>
            <w:tcW w:w="941" w:type="dxa"/>
            <w:vAlign w:val="bottom"/>
          </w:tcPr>
          <w:p w14:paraId="6E6191E7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54</w:t>
            </w:r>
          </w:p>
        </w:tc>
        <w:tc>
          <w:tcPr>
            <w:tcW w:w="8699" w:type="dxa"/>
          </w:tcPr>
          <w:p w14:paraId="3027383D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Разучивание техники передачи, от борта в движении.</w:t>
            </w:r>
          </w:p>
        </w:tc>
      </w:tr>
      <w:tr w:rsidR="00197EB6" w14:paraId="18002AF7" w14:textId="77777777" w:rsidTr="00197EB6">
        <w:tc>
          <w:tcPr>
            <w:tcW w:w="941" w:type="dxa"/>
            <w:vAlign w:val="bottom"/>
          </w:tcPr>
          <w:p w14:paraId="40F80EA3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55</w:t>
            </w:r>
          </w:p>
        </w:tc>
        <w:tc>
          <w:tcPr>
            <w:tcW w:w="8699" w:type="dxa"/>
          </w:tcPr>
          <w:p w14:paraId="07566227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Закрепление передачи от борта, в движении.</w:t>
            </w:r>
          </w:p>
        </w:tc>
      </w:tr>
      <w:tr w:rsidR="00197EB6" w14:paraId="18C01E39" w14:textId="77777777" w:rsidTr="00197EB6">
        <w:tc>
          <w:tcPr>
            <w:tcW w:w="941" w:type="dxa"/>
            <w:vAlign w:val="bottom"/>
          </w:tcPr>
          <w:p w14:paraId="597D136E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56</w:t>
            </w:r>
          </w:p>
        </w:tc>
        <w:tc>
          <w:tcPr>
            <w:tcW w:w="8699" w:type="dxa"/>
            <w:vAlign w:val="bottom"/>
          </w:tcPr>
          <w:p w14:paraId="2E5F4AAA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Круговая тренировка.</w:t>
            </w:r>
          </w:p>
        </w:tc>
      </w:tr>
      <w:tr w:rsidR="00197EB6" w14:paraId="4FE71053" w14:textId="77777777" w:rsidTr="00197EB6">
        <w:tc>
          <w:tcPr>
            <w:tcW w:w="941" w:type="dxa"/>
            <w:vAlign w:val="bottom"/>
          </w:tcPr>
          <w:p w14:paraId="1D54289B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57</w:t>
            </w:r>
          </w:p>
        </w:tc>
        <w:tc>
          <w:tcPr>
            <w:tcW w:w="8699" w:type="dxa"/>
            <w:vAlign w:val="bottom"/>
          </w:tcPr>
          <w:p w14:paraId="40A6891E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Тренировка на развитие скоростных качеств.</w:t>
            </w:r>
          </w:p>
        </w:tc>
      </w:tr>
      <w:tr w:rsidR="00197EB6" w14:paraId="05576426" w14:textId="77777777" w:rsidTr="00197EB6">
        <w:tc>
          <w:tcPr>
            <w:tcW w:w="941" w:type="dxa"/>
            <w:vAlign w:val="bottom"/>
          </w:tcPr>
          <w:p w14:paraId="6E6A247B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58</w:t>
            </w:r>
          </w:p>
        </w:tc>
        <w:tc>
          <w:tcPr>
            <w:tcW w:w="8699" w:type="dxa"/>
            <w:vAlign w:val="bottom"/>
          </w:tcPr>
          <w:p w14:paraId="790664D6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Изучение сочетаний технических приемов: ведение – бросок.</w:t>
            </w:r>
          </w:p>
        </w:tc>
      </w:tr>
      <w:tr w:rsidR="00197EB6" w14:paraId="361C2E5A" w14:textId="77777777" w:rsidTr="00197EB6">
        <w:tc>
          <w:tcPr>
            <w:tcW w:w="941" w:type="dxa"/>
            <w:vAlign w:val="bottom"/>
          </w:tcPr>
          <w:p w14:paraId="04A9C9C5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59</w:t>
            </w:r>
          </w:p>
        </w:tc>
        <w:tc>
          <w:tcPr>
            <w:tcW w:w="8699" w:type="dxa"/>
            <w:vAlign w:val="bottom"/>
          </w:tcPr>
          <w:p w14:paraId="00AE3461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Закрепление сочетаний технических приемов: ведение – бросок.</w:t>
            </w:r>
          </w:p>
        </w:tc>
      </w:tr>
      <w:tr w:rsidR="00197EB6" w14:paraId="4316A84B" w14:textId="77777777" w:rsidTr="00197EB6">
        <w:tc>
          <w:tcPr>
            <w:tcW w:w="941" w:type="dxa"/>
            <w:vAlign w:val="bottom"/>
          </w:tcPr>
          <w:p w14:paraId="722B069D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60</w:t>
            </w:r>
          </w:p>
        </w:tc>
        <w:tc>
          <w:tcPr>
            <w:tcW w:w="8699" w:type="dxa"/>
            <w:vAlign w:val="bottom"/>
          </w:tcPr>
          <w:p w14:paraId="77A9AB1E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Учебная игра.</w:t>
            </w:r>
          </w:p>
        </w:tc>
      </w:tr>
      <w:tr w:rsidR="00197EB6" w14:paraId="0761A794" w14:textId="77777777" w:rsidTr="00197EB6">
        <w:tc>
          <w:tcPr>
            <w:tcW w:w="941" w:type="dxa"/>
            <w:vAlign w:val="bottom"/>
          </w:tcPr>
          <w:p w14:paraId="57430B9A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61</w:t>
            </w:r>
          </w:p>
        </w:tc>
        <w:tc>
          <w:tcPr>
            <w:tcW w:w="8699" w:type="dxa"/>
            <w:vAlign w:val="bottom"/>
          </w:tcPr>
          <w:p w14:paraId="4221024A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Изучение сочетаний технических приемов: ведение – бросок – добивание.</w:t>
            </w:r>
          </w:p>
        </w:tc>
      </w:tr>
      <w:tr w:rsidR="00197EB6" w14:paraId="206BF0B3" w14:textId="77777777" w:rsidTr="00197EB6">
        <w:tc>
          <w:tcPr>
            <w:tcW w:w="941" w:type="dxa"/>
            <w:vAlign w:val="bottom"/>
          </w:tcPr>
          <w:p w14:paraId="4866924F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62</w:t>
            </w:r>
          </w:p>
        </w:tc>
        <w:tc>
          <w:tcPr>
            <w:tcW w:w="8699" w:type="dxa"/>
            <w:vAlign w:val="bottom"/>
          </w:tcPr>
          <w:p w14:paraId="2207CDB9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Закрепление сочетаний технических приемов: ведение – бросок – добивание.</w:t>
            </w:r>
          </w:p>
        </w:tc>
      </w:tr>
      <w:tr w:rsidR="00197EB6" w14:paraId="2BC87DD4" w14:textId="77777777" w:rsidTr="00197EB6">
        <w:tc>
          <w:tcPr>
            <w:tcW w:w="941" w:type="dxa"/>
            <w:vAlign w:val="bottom"/>
          </w:tcPr>
          <w:p w14:paraId="67FDC93C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63</w:t>
            </w:r>
          </w:p>
        </w:tc>
        <w:tc>
          <w:tcPr>
            <w:tcW w:w="8699" w:type="dxa"/>
          </w:tcPr>
          <w:p w14:paraId="0E1DE435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Тренировка на развитие скоростных качеств.</w:t>
            </w:r>
          </w:p>
        </w:tc>
      </w:tr>
      <w:tr w:rsidR="00197EB6" w14:paraId="75CFFD0A" w14:textId="77777777" w:rsidTr="00197EB6">
        <w:tc>
          <w:tcPr>
            <w:tcW w:w="941" w:type="dxa"/>
            <w:vAlign w:val="bottom"/>
          </w:tcPr>
          <w:p w14:paraId="458FE6D0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64</w:t>
            </w:r>
          </w:p>
        </w:tc>
        <w:tc>
          <w:tcPr>
            <w:tcW w:w="8699" w:type="dxa"/>
          </w:tcPr>
          <w:p w14:paraId="3C968744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Учебная игра.</w:t>
            </w:r>
          </w:p>
        </w:tc>
      </w:tr>
      <w:tr w:rsidR="00197EB6" w14:paraId="432BACE2" w14:textId="77777777" w:rsidTr="00197EB6">
        <w:tc>
          <w:tcPr>
            <w:tcW w:w="941" w:type="dxa"/>
            <w:vAlign w:val="bottom"/>
          </w:tcPr>
          <w:p w14:paraId="472B5175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65</w:t>
            </w:r>
          </w:p>
        </w:tc>
        <w:tc>
          <w:tcPr>
            <w:tcW w:w="8699" w:type="dxa"/>
          </w:tcPr>
          <w:p w14:paraId="63E0D3D6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Разучивание техники отбора мяча ногой.</w:t>
            </w:r>
          </w:p>
        </w:tc>
      </w:tr>
      <w:tr w:rsidR="00197EB6" w14:paraId="02FC77AF" w14:textId="77777777" w:rsidTr="00197EB6">
        <w:tc>
          <w:tcPr>
            <w:tcW w:w="941" w:type="dxa"/>
            <w:vAlign w:val="bottom"/>
          </w:tcPr>
          <w:p w14:paraId="7D942267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66</w:t>
            </w:r>
          </w:p>
        </w:tc>
        <w:tc>
          <w:tcPr>
            <w:tcW w:w="8699" w:type="dxa"/>
          </w:tcPr>
          <w:p w14:paraId="36F8D47C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Закрепление техники отбора мяча ногой.</w:t>
            </w:r>
          </w:p>
        </w:tc>
      </w:tr>
      <w:tr w:rsidR="00197EB6" w14:paraId="4709F603" w14:textId="77777777" w:rsidTr="00197EB6">
        <w:tc>
          <w:tcPr>
            <w:tcW w:w="941" w:type="dxa"/>
            <w:vAlign w:val="bottom"/>
          </w:tcPr>
          <w:p w14:paraId="2A8837DD" w14:textId="77777777" w:rsidR="00197EB6" w:rsidRPr="007462DF" w:rsidRDefault="00197EB6" w:rsidP="00553BF8">
            <w:pPr>
              <w:jc w:val="center"/>
              <w:rPr>
                <w:sz w:val="24"/>
                <w:szCs w:val="24"/>
              </w:rPr>
            </w:pPr>
            <w:r w:rsidRPr="007462DF">
              <w:rPr>
                <w:sz w:val="24"/>
                <w:szCs w:val="24"/>
              </w:rPr>
              <w:t>67</w:t>
            </w:r>
          </w:p>
        </w:tc>
        <w:tc>
          <w:tcPr>
            <w:tcW w:w="8699" w:type="dxa"/>
          </w:tcPr>
          <w:p w14:paraId="46D3D11C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Тренировка на развитие координационных качеств.</w:t>
            </w:r>
          </w:p>
        </w:tc>
      </w:tr>
      <w:tr w:rsidR="00197EB6" w14:paraId="6175E88C" w14:textId="77777777" w:rsidTr="00197EB6">
        <w:tc>
          <w:tcPr>
            <w:tcW w:w="941" w:type="dxa"/>
            <w:vAlign w:val="bottom"/>
          </w:tcPr>
          <w:p w14:paraId="642FBEEF" w14:textId="77777777" w:rsidR="00197EB6" w:rsidRPr="00F12F1D" w:rsidRDefault="00197EB6" w:rsidP="00553BF8">
            <w:pPr>
              <w:jc w:val="center"/>
              <w:rPr>
                <w:sz w:val="24"/>
                <w:szCs w:val="24"/>
              </w:rPr>
            </w:pPr>
            <w:r w:rsidRPr="00F12F1D">
              <w:rPr>
                <w:sz w:val="24"/>
                <w:szCs w:val="24"/>
              </w:rPr>
              <w:t>68</w:t>
            </w:r>
          </w:p>
        </w:tc>
        <w:tc>
          <w:tcPr>
            <w:tcW w:w="8699" w:type="dxa"/>
          </w:tcPr>
          <w:p w14:paraId="16BCBB9B" w14:textId="77777777" w:rsidR="00197EB6" w:rsidRPr="00231075" w:rsidRDefault="00197EB6" w:rsidP="00553BF8">
            <w:pPr>
              <w:rPr>
                <w:sz w:val="24"/>
                <w:szCs w:val="24"/>
              </w:rPr>
            </w:pPr>
            <w:r w:rsidRPr="00231075">
              <w:rPr>
                <w:sz w:val="24"/>
                <w:szCs w:val="24"/>
              </w:rPr>
              <w:t>Учебная игра.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058A" w14:paraId="3D6FC35C" w14:textId="77777777" w:rsidTr="00197EB6">
        <w:tc>
          <w:tcPr>
            <w:tcW w:w="941" w:type="dxa"/>
            <w:vAlign w:val="bottom"/>
          </w:tcPr>
          <w:p w14:paraId="03672864" w14:textId="77777777" w:rsidR="00FD058A" w:rsidRPr="00F12F1D" w:rsidRDefault="00FD058A" w:rsidP="00FD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699" w:type="dxa"/>
          </w:tcPr>
          <w:p w14:paraId="27853C87" w14:textId="77777777" w:rsidR="00FD058A" w:rsidRPr="007462DF" w:rsidRDefault="00FD058A" w:rsidP="00FD058A">
            <w:pPr>
              <w:rPr>
                <w:sz w:val="24"/>
                <w:szCs w:val="24"/>
              </w:rPr>
            </w:pPr>
            <w:r w:rsidRPr="007462DF">
              <w:rPr>
                <w:sz w:val="24"/>
                <w:szCs w:val="24"/>
              </w:rPr>
              <w:t>Совершенствование техники отбора мяча ногой.</w:t>
            </w:r>
          </w:p>
        </w:tc>
      </w:tr>
      <w:tr w:rsidR="00FD058A" w14:paraId="4FDFC020" w14:textId="77777777" w:rsidTr="003C1153">
        <w:tc>
          <w:tcPr>
            <w:tcW w:w="941" w:type="dxa"/>
            <w:vAlign w:val="bottom"/>
          </w:tcPr>
          <w:p w14:paraId="03A682BB" w14:textId="77777777" w:rsidR="00FD058A" w:rsidRPr="00F12F1D" w:rsidRDefault="00FD058A" w:rsidP="00FD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99" w:type="dxa"/>
            <w:vAlign w:val="bottom"/>
          </w:tcPr>
          <w:p w14:paraId="25F1FF66" w14:textId="77777777" w:rsidR="00FD058A" w:rsidRPr="00787B8F" w:rsidRDefault="00FD058A" w:rsidP="00FD058A">
            <w:pPr>
              <w:rPr>
                <w:sz w:val="24"/>
                <w:szCs w:val="24"/>
              </w:rPr>
            </w:pPr>
            <w:r w:rsidRPr="00622525">
              <w:rPr>
                <w:sz w:val="24"/>
                <w:szCs w:val="24"/>
              </w:rPr>
              <w:t>Эстафеты с обводкой стоек.</w:t>
            </w:r>
          </w:p>
        </w:tc>
      </w:tr>
      <w:tr w:rsidR="00FD058A" w14:paraId="11F1E177" w14:textId="77777777" w:rsidTr="003C1153">
        <w:tc>
          <w:tcPr>
            <w:tcW w:w="941" w:type="dxa"/>
            <w:vAlign w:val="bottom"/>
          </w:tcPr>
          <w:p w14:paraId="55DA5DD2" w14:textId="77777777" w:rsidR="00FD058A" w:rsidRPr="00F12F1D" w:rsidRDefault="00FD058A" w:rsidP="00FD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699" w:type="dxa"/>
            <w:vAlign w:val="bottom"/>
          </w:tcPr>
          <w:p w14:paraId="354E2518" w14:textId="77777777" w:rsidR="00FD058A" w:rsidRPr="00787B8F" w:rsidRDefault="00FD058A" w:rsidP="00FD0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бросков.</w:t>
            </w:r>
          </w:p>
        </w:tc>
      </w:tr>
      <w:tr w:rsidR="00FD058A" w14:paraId="10329FB8" w14:textId="77777777" w:rsidTr="003C1153">
        <w:tc>
          <w:tcPr>
            <w:tcW w:w="941" w:type="dxa"/>
            <w:vAlign w:val="bottom"/>
          </w:tcPr>
          <w:p w14:paraId="07633A3F" w14:textId="77777777" w:rsidR="00FD058A" w:rsidRPr="00F12F1D" w:rsidRDefault="00FD058A" w:rsidP="00FD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699" w:type="dxa"/>
            <w:vAlign w:val="bottom"/>
          </w:tcPr>
          <w:p w14:paraId="04BE3637" w14:textId="77777777" w:rsidR="00FD058A" w:rsidRPr="00787B8F" w:rsidRDefault="00FD058A" w:rsidP="00FD058A">
            <w:pPr>
              <w:rPr>
                <w:sz w:val="24"/>
                <w:szCs w:val="24"/>
              </w:rPr>
            </w:pPr>
            <w:r w:rsidRPr="00E95972">
              <w:rPr>
                <w:sz w:val="24"/>
                <w:szCs w:val="24"/>
              </w:rPr>
              <w:t>Обучение умению развивать атаку из стандартных положений: розыгрыш мяча в центре поля.</w:t>
            </w:r>
          </w:p>
        </w:tc>
      </w:tr>
      <w:tr w:rsidR="00FD058A" w14:paraId="2C5C6CE3" w14:textId="77777777" w:rsidTr="003C1153">
        <w:tc>
          <w:tcPr>
            <w:tcW w:w="941" w:type="dxa"/>
            <w:vAlign w:val="bottom"/>
          </w:tcPr>
          <w:p w14:paraId="0126111E" w14:textId="77777777" w:rsidR="00FD058A" w:rsidRPr="00F12F1D" w:rsidRDefault="00FD058A" w:rsidP="00FD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699" w:type="dxa"/>
            <w:vAlign w:val="bottom"/>
          </w:tcPr>
          <w:p w14:paraId="2C6B5303" w14:textId="77777777" w:rsidR="00FD058A" w:rsidRPr="00F6116A" w:rsidRDefault="00FD058A" w:rsidP="00FD0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ударов мяча.</w:t>
            </w:r>
          </w:p>
        </w:tc>
      </w:tr>
      <w:tr w:rsidR="00FD058A" w14:paraId="0CEA7A85" w14:textId="77777777" w:rsidTr="003C1153">
        <w:tc>
          <w:tcPr>
            <w:tcW w:w="941" w:type="dxa"/>
            <w:vAlign w:val="bottom"/>
          </w:tcPr>
          <w:p w14:paraId="70CA1ACA" w14:textId="77777777" w:rsidR="00FD058A" w:rsidRPr="00F12F1D" w:rsidRDefault="00FD058A" w:rsidP="00FD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699" w:type="dxa"/>
            <w:vAlign w:val="bottom"/>
          </w:tcPr>
          <w:p w14:paraId="1472A32C" w14:textId="77777777" w:rsidR="00FD058A" w:rsidRPr="00F6116A" w:rsidRDefault="00FD058A" w:rsidP="00FD0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приема мяча.</w:t>
            </w:r>
          </w:p>
        </w:tc>
      </w:tr>
      <w:tr w:rsidR="00FD058A" w14:paraId="7E56C268" w14:textId="77777777" w:rsidTr="003C1153">
        <w:tc>
          <w:tcPr>
            <w:tcW w:w="941" w:type="dxa"/>
            <w:vAlign w:val="bottom"/>
          </w:tcPr>
          <w:p w14:paraId="1A6B0840" w14:textId="77777777" w:rsidR="00FD058A" w:rsidRPr="00F12F1D" w:rsidRDefault="00FD058A" w:rsidP="00FD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699" w:type="dxa"/>
            <w:vAlign w:val="bottom"/>
          </w:tcPr>
          <w:p w14:paraId="1728411D" w14:textId="77777777" w:rsidR="00FD058A" w:rsidRPr="00F6116A" w:rsidRDefault="00FD058A" w:rsidP="00FD0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игра.</w:t>
            </w:r>
          </w:p>
        </w:tc>
      </w:tr>
      <w:tr w:rsidR="00FD058A" w14:paraId="5172F544" w14:textId="77777777" w:rsidTr="003C1153">
        <w:tc>
          <w:tcPr>
            <w:tcW w:w="941" w:type="dxa"/>
            <w:vAlign w:val="bottom"/>
          </w:tcPr>
          <w:p w14:paraId="616D1DEB" w14:textId="77777777" w:rsidR="00FD058A" w:rsidRDefault="00FD058A" w:rsidP="00FD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699" w:type="dxa"/>
            <w:vAlign w:val="bottom"/>
          </w:tcPr>
          <w:p w14:paraId="3221B03D" w14:textId="77777777" w:rsidR="00FD058A" w:rsidRPr="00F6116A" w:rsidRDefault="00FD058A" w:rsidP="00FD058A">
            <w:pPr>
              <w:rPr>
                <w:sz w:val="24"/>
                <w:szCs w:val="24"/>
              </w:rPr>
            </w:pPr>
            <w:r w:rsidRPr="00FD058A">
              <w:rPr>
                <w:sz w:val="24"/>
                <w:szCs w:val="24"/>
              </w:rPr>
              <w:t>Учебная игра. Подведение итогов года.</w:t>
            </w:r>
          </w:p>
        </w:tc>
      </w:tr>
    </w:tbl>
    <w:p w14:paraId="42381B21" w14:textId="77777777" w:rsidR="00803539" w:rsidRPr="007D1B88" w:rsidRDefault="00803539" w:rsidP="00C92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D758A44" w14:textId="77777777" w:rsidR="007D1B88" w:rsidRPr="007D1B88" w:rsidRDefault="007D1B88" w:rsidP="007D1B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88">
        <w:rPr>
          <w:rFonts w:ascii="Times New Roman" w:hAnsi="Times New Roman" w:cs="Times New Roman"/>
          <w:b/>
          <w:sz w:val="28"/>
          <w:szCs w:val="28"/>
        </w:rPr>
        <w:t>Планируемые зн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ания, умения и навыки по </w:t>
      </w:r>
      <w:r w:rsidRPr="007D1B88">
        <w:rPr>
          <w:rFonts w:ascii="Times New Roman" w:hAnsi="Times New Roman" w:cs="Times New Roman"/>
          <w:b/>
          <w:sz w:val="28"/>
          <w:szCs w:val="28"/>
        </w:rPr>
        <w:t>всей программе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7D1B88" w14:paraId="5E4C84CC" w14:textId="77777777" w:rsidTr="0083139F">
        <w:tc>
          <w:tcPr>
            <w:tcW w:w="5670" w:type="dxa"/>
          </w:tcPr>
          <w:p w14:paraId="21464545" w14:textId="77777777" w:rsidR="007D1B88" w:rsidRDefault="007D1B88" w:rsidP="007D1B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B88">
              <w:rPr>
                <w:sz w:val="28"/>
                <w:szCs w:val="28"/>
              </w:rPr>
              <w:t>Уметь</w:t>
            </w:r>
          </w:p>
        </w:tc>
        <w:tc>
          <w:tcPr>
            <w:tcW w:w="4536" w:type="dxa"/>
          </w:tcPr>
          <w:p w14:paraId="1FDC3791" w14:textId="77777777" w:rsidR="007D1B88" w:rsidRDefault="007D1B88" w:rsidP="007D1B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</w:tc>
      </w:tr>
      <w:tr w:rsidR="007D1B88" w:rsidRPr="00F07BA4" w14:paraId="542762E4" w14:textId="77777777" w:rsidTr="0083139F">
        <w:tc>
          <w:tcPr>
            <w:tcW w:w="5670" w:type="dxa"/>
          </w:tcPr>
          <w:p w14:paraId="388F7F1F" w14:textId="77777777" w:rsidR="007D1B88" w:rsidRPr="00F07BA4" w:rsidRDefault="0083139F" w:rsidP="0083139F">
            <w:pPr>
              <w:rPr>
                <w:sz w:val="24"/>
                <w:szCs w:val="24"/>
              </w:rPr>
            </w:pPr>
            <w:r w:rsidRPr="00F07BA4">
              <w:rPr>
                <w:sz w:val="24"/>
                <w:szCs w:val="24"/>
              </w:rPr>
              <w:t xml:space="preserve">1. Правильно держать клюшку и </w:t>
            </w:r>
            <w:r w:rsidR="007D1B88" w:rsidRPr="00F07BA4">
              <w:rPr>
                <w:sz w:val="24"/>
                <w:szCs w:val="24"/>
              </w:rPr>
              <w:t>располагаться в зале</w:t>
            </w:r>
            <w:r w:rsidRPr="00F07BA4">
              <w:rPr>
                <w:sz w:val="24"/>
                <w:szCs w:val="24"/>
              </w:rPr>
              <w:t>.</w:t>
            </w:r>
          </w:p>
          <w:p w14:paraId="740C8926" w14:textId="77777777" w:rsidR="007D1B88" w:rsidRPr="00F07BA4" w:rsidRDefault="007D1B88" w:rsidP="0083139F">
            <w:pPr>
              <w:rPr>
                <w:sz w:val="24"/>
                <w:szCs w:val="24"/>
              </w:rPr>
            </w:pPr>
            <w:r w:rsidRPr="00F07BA4">
              <w:rPr>
                <w:sz w:val="24"/>
                <w:szCs w:val="24"/>
              </w:rPr>
              <w:t xml:space="preserve">2.Выполнять упражнения в потоке </w:t>
            </w:r>
          </w:p>
          <w:p w14:paraId="1FF65C2F" w14:textId="77777777" w:rsidR="007D1B88" w:rsidRPr="00F07BA4" w:rsidRDefault="007D1B88" w:rsidP="0083139F">
            <w:pPr>
              <w:rPr>
                <w:sz w:val="24"/>
                <w:szCs w:val="24"/>
              </w:rPr>
            </w:pPr>
            <w:r w:rsidRPr="00F07BA4">
              <w:rPr>
                <w:sz w:val="24"/>
                <w:szCs w:val="24"/>
              </w:rPr>
              <w:t xml:space="preserve">(друг за другом) по сигналу </w:t>
            </w:r>
            <w:r w:rsidR="00C921E5" w:rsidRPr="00F07BA4">
              <w:rPr>
                <w:sz w:val="24"/>
                <w:szCs w:val="24"/>
              </w:rPr>
              <w:t>т</w:t>
            </w:r>
            <w:r w:rsidRPr="00F07BA4">
              <w:rPr>
                <w:sz w:val="24"/>
                <w:szCs w:val="24"/>
              </w:rPr>
              <w:t>ренера</w:t>
            </w:r>
            <w:r w:rsidR="0083139F" w:rsidRPr="00F07BA4">
              <w:rPr>
                <w:sz w:val="24"/>
                <w:szCs w:val="24"/>
              </w:rPr>
              <w:t>.</w:t>
            </w:r>
          </w:p>
          <w:p w14:paraId="493B47C6" w14:textId="77777777" w:rsidR="007D1B88" w:rsidRPr="00F07BA4" w:rsidRDefault="007D1B88" w:rsidP="0083139F">
            <w:pPr>
              <w:rPr>
                <w:sz w:val="24"/>
                <w:szCs w:val="24"/>
              </w:rPr>
            </w:pPr>
            <w:r w:rsidRPr="00F07BA4">
              <w:rPr>
                <w:sz w:val="24"/>
                <w:szCs w:val="24"/>
              </w:rPr>
              <w:t xml:space="preserve">3. Выполнять простейшие </w:t>
            </w:r>
          </w:p>
          <w:p w14:paraId="023D4276" w14:textId="77777777" w:rsidR="007D1B88" w:rsidRPr="00F07BA4" w:rsidRDefault="007D1B88" w:rsidP="0083139F">
            <w:pPr>
              <w:rPr>
                <w:sz w:val="24"/>
                <w:szCs w:val="24"/>
              </w:rPr>
            </w:pPr>
            <w:r w:rsidRPr="00F07BA4">
              <w:rPr>
                <w:sz w:val="24"/>
                <w:szCs w:val="24"/>
              </w:rPr>
              <w:t xml:space="preserve">тестовые задания </w:t>
            </w:r>
            <w:r w:rsidR="00C921E5" w:rsidRPr="00F07BA4">
              <w:rPr>
                <w:sz w:val="24"/>
                <w:szCs w:val="24"/>
              </w:rPr>
              <w:t xml:space="preserve">флорбола </w:t>
            </w:r>
            <w:r w:rsidRPr="00F07BA4">
              <w:rPr>
                <w:sz w:val="24"/>
                <w:szCs w:val="24"/>
              </w:rPr>
              <w:t>(</w:t>
            </w:r>
            <w:r w:rsidR="0083139F" w:rsidRPr="00F07BA4">
              <w:rPr>
                <w:sz w:val="24"/>
                <w:szCs w:val="24"/>
              </w:rPr>
              <w:t xml:space="preserve">включают в </w:t>
            </w:r>
            <w:r w:rsidRPr="00F07BA4">
              <w:rPr>
                <w:sz w:val="24"/>
                <w:szCs w:val="24"/>
              </w:rPr>
              <w:t xml:space="preserve">себя проверку силы, выносливости и </w:t>
            </w:r>
          </w:p>
          <w:p w14:paraId="032B5FF2" w14:textId="77777777" w:rsidR="007D1B88" w:rsidRPr="00F07BA4" w:rsidRDefault="007D1B88" w:rsidP="0083139F">
            <w:pPr>
              <w:rPr>
                <w:sz w:val="24"/>
                <w:szCs w:val="24"/>
              </w:rPr>
            </w:pPr>
            <w:r w:rsidRPr="00F07BA4">
              <w:rPr>
                <w:sz w:val="24"/>
                <w:szCs w:val="24"/>
              </w:rPr>
              <w:t>координации)</w:t>
            </w:r>
          </w:p>
          <w:p w14:paraId="320C6770" w14:textId="77777777" w:rsidR="007D1B88" w:rsidRPr="00F07BA4" w:rsidRDefault="007D1B88" w:rsidP="0083139F">
            <w:pPr>
              <w:rPr>
                <w:sz w:val="24"/>
                <w:szCs w:val="24"/>
              </w:rPr>
            </w:pPr>
            <w:r w:rsidRPr="00F07BA4">
              <w:rPr>
                <w:sz w:val="24"/>
                <w:szCs w:val="24"/>
              </w:rPr>
              <w:t>4.Уметь вести себя в коллективе.</w:t>
            </w:r>
          </w:p>
        </w:tc>
        <w:tc>
          <w:tcPr>
            <w:tcW w:w="4536" w:type="dxa"/>
          </w:tcPr>
          <w:p w14:paraId="20E8F7B8" w14:textId="77777777" w:rsidR="007D1B88" w:rsidRPr="00F07BA4" w:rsidRDefault="007D1B88" w:rsidP="0083139F">
            <w:pPr>
              <w:rPr>
                <w:sz w:val="24"/>
                <w:szCs w:val="24"/>
              </w:rPr>
            </w:pPr>
            <w:r w:rsidRPr="00F07BA4">
              <w:rPr>
                <w:sz w:val="24"/>
                <w:szCs w:val="24"/>
              </w:rPr>
              <w:t xml:space="preserve">1. Знать технику безопасности про </w:t>
            </w:r>
          </w:p>
          <w:p w14:paraId="24741D58" w14:textId="77777777" w:rsidR="007D1B88" w:rsidRPr="00F07BA4" w:rsidRDefault="007D1B88" w:rsidP="0083139F">
            <w:pPr>
              <w:rPr>
                <w:sz w:val="24"/>
                <w:szCs w:val="24"/>
              </w:rPr>
            </w:pPr>
            <w:r w:rsidRPr="00F07BA4">
              <w:rPr>
                <w:sz w:val="24"/>
                <w:szCs w:val="24"/>
              </w:rPr>
              <w:t>проведении тренировок</w:t>
            </w:r>
            <w:r w:rsidR="0083139F" w:rsidRPr="00F07BA4">
              <w:rPr>
                <w:sz w:val="24"/>
                <w:szCs w:val="24"/>
              </w:rPr>
              <w:t>.</w:t>
            </w:r>
          </w:p>
          <w:p w14:paraId="15968819" w14:textId="77777777" w:rsidR="007D1B88" w:rsidRPr="00F07BA4" w:rsidRDefault="007D1B88" w:rsidP="0083139F">
            <w:pPr>
              <w:rPr>
                <w:sz w:val="24"/>
                <w:szCs w:val="24"/>
              </w:rPr>
            </w:pPr>
            <w:r w:rsidRPr="00F07BA4">
              <w:rPr>
                <w:sz w:val="24"/>
                <w:szCs w:val="24"/>
              </w:rPr>
              <w:t>2. Знать правила игры флорбола (основные тезисы).</w:t>
            </w:r>
          </w:p>
          <w:p w14:paraId="4AEFD35D" w14:textId="77777777" w:rsidR="007D1B88" w:rsidRPr="00F07BA4" w:rsidRDefault="007D1B88" w:rsidP="0083139F">
            <w:pPr>
              <w:rPr>
                <w:sz w:val="24"/>
                <w:szCs w:val="24"/>
              </w:rPr>
            </w:pPr>
            <w:r w:rsidRPr="00F07BA4">
              <w:rPr>
                <w:sz w:val="24"/>
                <w:szCs w:val="24"/>
              </w:rPr>
              <w:t xml:space="preserve">3.Знать основы тактического </w:t>
            </w:r>
          </w:p>
          <w:p w14:paraId="6D8C7E09" w14:textId="77777777" w:rsidR="007D1B88" w:rsidRPr="00F07BA4" w:rsidRDefault="007D1B88" w:rsidP="0083139F">
            <w:pPr>
              <w:rPr>
                <w:sz w:val="24"/>
                <w:szCs w:val="24"/>
              </w:rPr>
            </w:pPr>
            <w:r w:rsidRPr="00F07BA4">
              <w:rPr>
                <w:sz w:val="24"/>
                <w:szCs w:val="24"/>
              </w:rPr>
              <w:t xml:space="preserve">расположения </w:t>
            </w:r>
            <w:proofErr w:type="spellStart"/>
            <w:r w:rsidRPr="00F07BA4">
              <w:rPr>
                <w:sz w:val="24"/>
                <w:szCs w:val="24"/>
              </w:rPr>
              <w:t>флорболистов</w:t>
            </w:r>
            <w:proofErr w:type="spellEnd"/>
            <w:r w:rsidRPr="00F07BA4">
              <w:rPr>
                <w:sz w:val="24"/>
                <w:szCs w:val="24"/>
              </w:rPr>
              <w:t xml:space="preserve"> на</w:t>
            </w:r>
          </w:p>
          <w:p w14:paraId="41CC04A6" w14:textId="77777777" w:rsidR="007D1B88" w:rsidRPr="00F07BA4" w:rsidRDefault="007D1B88" w:rsidP="0083139F">
            <w:pPr>
              <w:rPr>
                <w:sz w:val="24"/>
                <w:szCs w:val="24"/>
              </w:rPr>
            </w:pPr>
            <w:r w:rsidRPr="00F07BA4">
              <w:rPr>
                <w:sz w:val="24"/>
                <w:szCs w:val="24"/>
              </w:rPr>
              <w:t>площадке.</w:t>
            </w:r>
          </w:p>
          <w:p w14:paraId="4ADB2501" w14:textId="77777777" w:rsidR="007D1B88" w:rsidRPr="00F07BA4" w:rsidRDefault="007D1B88" w:rsidP="0083139F">
            <w:pPr>
              <w:rPr>
                <w:sz w:val="24"/>
                <w:szCs w:val="24"/>
              </w:rPr>
            </w:pPr>
          </w:p>
        </w:tc>
      </w:tr>
    </w:tbl>
    <w:p w14:paraId="0609A244" w14:textId="77777777" w:rsidR="00553BF8" w:rsidRDefault="00553BF8" w:rsidP="007D1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A2D196" w14:textId="77777777" w:rsidR="00197EB6" w:rsidRDefault="00197EB6" w:rsidP="007D1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4F3AE4" w14:textId="77777777" w:rsidR="00197EB6" w:rsidRPr="007860EB" w:rsidRDefault="00197EB6" w:rsidP="00197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EB">
        <w:rPr>
          <w:rFonts w:ascii="Times New Roman" w:hAnsi="Times New Roman" w:cs="Times New Roman"/>
          <w:b/>
          <w:sz w:val="28"/>
          <w:szCs w:val="28"/>
        </w:rPr>
        <w:t>Список литературы, использованный при написании программы</w:t>
      </w:r>
    </w:p>
    <w:p w14:paraId="6192F6AC" w14:textId="77777777" w:rsidR="00197EB6" w:rsidRPr="00A61037" w:rsidRDefault="00197EB6" w:rsidP="00197EB6">
      <w:pPr>
        <w:numPr>
          <w:ilvl w:val="0"/>
          <w:numId w:val="2"/>
        </w:numPr>
        <w:spacing w:after="0"/>
        <w:ind w:left="1260" w:hanging="551"/>
        <w:jc w:val="both"/>
        <w:rPr>
          <w:rFonts w:ascii="Times New Roman" w:hAnsi="Times New Roman" w:cs="Times New Roman"/>
          <w:sz w:val="28"/>
          <w:szCs w:val="28"/>
        </w:rPr>
      </w:pPr>
      <w:r w:rsidRPr="00A61037">
        <w:rPr>
          <w:rFonts w:ascii="Times New Roman" w:hAnsi="Times New Roman" w:cs="Times New Roman"/>
          <w:sz w:val="28"/>
          <w:szCs w:val="28"/>
        </w:rPr>
        <w:t xml:space="preserve">Баженов А.А. Флорбол. Тактика игры. Журнал физическая культура в школе, 2000, №1 и №2. </w:t>
      </w:r>
    </w:p>
    <w:p w14:paraId="5E0E0703" w14:textId="77777777" w:rsidR="00197EB6" w:rsidRPr="00A61037" w:rsidRDefault="00197EB6" w:rsidP="00197EB6">
      <w:pPr>
        <w:numPr>
          <w:ilvl w:val="0"/>
          <w:numId w:val="2"/>
        </w:numPr>
        <w:spacing w:after="0"/>
        <w:ind w:left="1260" w:hanging="551"/>
        <w:jc w:val="both"/>
        <w:rPr>
          <w:rFonts w:ascii="Times New Roman" w:hAnsi="Times New Roman" w:cs="Times New Roman"/>
          <w:sz w:val="28"/>
          <w:szCs w:val="28"/>
        </w:rPr>
      </w:pPr>
      <w:r w:rsidRPr="00A61037">
        <w:rPr>
          <w:rFonts w:ascii="Times New Roman" w:hAnsi="Times New Roman" w:cs="Times New Roman"/>
          <w:sz w:val="28"/>
          <w:szCs w:val="28"/>
        </w:rPr>
        <w:t>Костяев В.А. Методика начального обучения техники флор</w:t>
      </w:r>
      <w:r>
        <w:rPr>
          <w:rFonts w:ascii="Times New Roman" w:hAnsi="Times New Roman" w:cs="Times New Roman"/>
          <w:sz w:val="28"/>
          <w:szCs w:val="28"/>
        </w:rPr>
        <w:t>бола. Сборник «Современные проб</w:t>
      </w:r>
      <w:r w:rsidRPr="00A61037">
        <w:rPr>
          <w:rFonts w:ascii="Times New Roman" w:hAnsi="Times New Roman" w:cs="Times New Roman"/>
          <w:sz w:val="28"/>
          <w:szCs w:val="28"/>
        </w:rPr>
        <w:t xml:space="preserve">лемы и развитие физической культуры и спорта» - Архангельск: АГМА, 1998. – 83 с. </w:t>
      </w:r>
    </w:p>
    <w:p w14:paraId="5B2FF8D2" w14:textId="77777777" w:rsidR="00197EB6" w:rsidRPr="00A61037" w:rsidRDefault="00197EB6" w:rsidP="00197EB6">
      <w:pPr>
        <w:numPr>
          <w:ilvl w:val="0"/>
          <w:numId w:val="2"/>
        </w:numPr>
        <w:spacing w:after="0"/>
        <w:ind w:left="1260" w:hanging="551"/>
        <w:jc w:val="both"/>
        <w:rPr>
          <w:rFonts w:ascii="Times New Roman" w:hAnsi="Times New Roman" w:cs="Times New Roman"/>
          <w:sz w:val="28"/>
          <w:szCs w:val="28"/>
        </w:rPr>
      </w:pPr>
      <w:r w:rsidRPr="00A61037">
        <w:rPr>
          <w:rFonts w:ascii="Times New Roman" w:hAnsi="Times New Roman" w:cs="Times New Roman"/>
          <w:sz w:val="28"/>
          <w:szCs w:val="28"/>
        </w:rPr>
        <w:t>Костяев В.А. Начальная подготовка вратаря в флорб</w:t>
      </w:r>
      <w:r>
        <w:rPr>
          <w:rFonts w:ascii="Times New Roman" w:hAnsi="Times New Roman" w:cs="Times New Roman"/>
          <w:sz w:val="28"/>
          <w:szCs w:val="28"/>
        </w:rPr>
        <w:t>оле.  Сборник «Современные проб</w:t>
      </w:r>
      <w:r w:rsidRPr="00A61037">
        <w:rPr>
          <w:rFonts w:ascii="Times New Roman" w:hAnsi="Times New Roman" w:cs="Times New Roman"/>
          <w:sz w:val="28"/>
          <w:szCs w:val="28"/>
        </w:rPr>
        <w:t xml:space="preserve">лемы и развитие физической культуры и спорта» - Архангельск: АГМА, 1998. – 83 с. </w:t>
      </w:r>
    </w:p>
    <w:p w14:paraId="5A697E5C" w14:textId="77777777" w:rsidR="00197EB6" w:rsidRPr="00A61037" w:rsidRDefault="00197EB6" w:rsidP="00197EB6">
      <w:pPr>
        <w:numPr>
          <w:ilvl w:val="0"/>
          <w:numId w:val="2"/>
        </w:numPr>
        <w:spacing w:after="0"/>
        <w:ind w:left="1260" w:hanging="551"/>
        <w:jc w:val="both"/>
        <w:rPr>
          <w:rFonts w:ascii="Times New Roman" w:hAnsi="Times New Roman" w:cs="Times New Roman"/>
          <w:sz w:val="28"/>
          <w:szCs w:val="28"/>
        </w:rPr>
      </w:pPr>
      <w:r w:rsidRPr="00A61037">
        <w:rPr>
          <w:rFonts w:ascii="Times New Roman" w:hAnsi="Times New Roman" w:cs="Times New Roman"/>
          <w:sz w:val="28"/>
          <w:szCs w:val="28"/>
        </w:rPr>
        <w:t>Костяев В.А. Методика подготовки защитников в юношеском флор</w:t>
      </w:r>
      <w:r>
        <w:rPr>
          <w:rFonts w:ascii="Times New Roman" w:hAnsi="Times New Roman" w:cs="Times New Roman"/>
          <w:sz w:val="28"/>
          <w:szCs w:val="28"/>
        </w:rPr>
        <w:t>боле. Сборник «Современные проб</w:t>
      </w:r>
      <w:r w:rsidRPr="00A61037">
        <w:rPr>
          <w:rFonts w:ascii="Times New Roman" w:hAnsi="Times New Roman" w:cs="Times New Roman"/>
          <w:sz w:val="28"/>
          <w:szCs w:val="28"/>
        </w:rPr>
        <w:t xml:space="preserve">лемы и развитие физической культуры и </w:t>
      </w:r>
      <w:r>
        <w:rPr>
          <w:rFonts w:ascii="Times New Roman" w:hAnsi="Times New Roman" w:cs="Times New Roman"/>
          <w:sz w:val="28"/>
          <w:szCs w:val="28"/>
        </w:rPr>
        <w:t>спорта» - Архангельск: АГМА,</w:t>
      </w:r>
      <w:r w:rsidRPr="00A61037">
        <w:rPr>
          <w:rFonts w:ascii="Times New Roman" w:hAnsi="Times New Roman" w:cs="Times New Roman"/>
          <w:sz w:val="28"/>
          <w:szCs w:val="28"/>
        </w:rPr>
        <w:t xml:space="preserve">1998. – 84 с.     </w:t>
      </w:r>
    </w:p>
    <w:p w14:paraId="1C2162BF" w14:textId="77777777" w:rsidR="00197EB6" w:rsidRDefault="00197EB6" w:rsidP="00197E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D5EC43" w14:textId="77777777" w:rsidR="00197EB6" w:rsidRDefault="00197EB6" w:rsidP="00197E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D5ACFD" w14:textId="77777777" w:rsidR="00197EB6" w:rsidRPr="007860EB" w:rsidRDefault="00197EB6" w:rsidP="00197E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60EB">
        <w:rPr>
          <w:rFonts w:ascii="Times New Roman" w:hAnsi="Times New Roman" w:cs="Times New Roman"/>
          <w:b/>
          <w:sz w:val="28"/>
          <w:szCs w:val="28"/>
        </w:rPr>
        <w:t>Список литературы, рекомендуемый для родителей и обучающихся</w:t>
      </w:r>
    </w:p>
    <w:p w14:paraId="445A6045" w14:textId="77777777" w:rsidR="00197EB6" w:rsidRDefault="00197EB6" w:rsidP="00197E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A2C025E" w14:textId="77777777" w:rsidR="00197EB6" w:rsidRPr="0093125A" w:rsidRDefault="00197EB6" w:rsidP="00197EB6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125A">
        <w:rPr>
          <w:rFonts w:ascii="Times New Roman" w:hAnsi="Times New Roman" w:cs="Times New Roman"/>
          <w:sz w:val="28"/>
          <w:szCs w:val="28"/>
        </w:rPr>
        <w:t>Баженов А.А. Правила соревнований и технические приемы в флорболе. Журнал физическая культура в школе, 1999, №5 и №6.</w:t>
      </w:r>
    </w:p>
    <w:p w14:paraId="6563BF0A" w14:textId="77777777" w:rsidR="00197EB6" w:rsidRPr="0093125A" w:rsidRDefault="00197EB6" w:rsidP="00197EB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25A">
        <w:rPr>
          <w:rFonts w:ascii="Times New Roman" w:hAnsi="Times New Roman" w:cs="Times New Roman"/>
          <w:sz w:val="28"/>
          <w:szCs w:val="28"/>
        </w:rPr>
        <w:t>Флорбол. Правила соревнований (учебно-методическое пособие).</w:t>
      </w:r>
    </w:p>
    <w:p w14:paraId="3EA4DC3E" w14:textId="77777777" w:rsidR="00197EB6" w:rsidRPr="0093125A" w:rsidRDefault="00197EB6" w:rsidP="00197EB6">
      <w:pPr>
        <w:spacing w:after="0" w:line="36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93125A">
        <w:rPr>
          <w:rFonts w:ascii="Times New Roman" w:hAnsi="Times New Roman" w:cs="Times New Roman"/>
          <w:sz w:val="28"/>
          <w:szCs w:val="28"/>
        </w:rPr>
        <w:t>Под ред. В.А. Костяева. – Издательский центр СГМУ г. Архангельск, 2009.</w:t>
      </w:r>
    </w:p>
    <w:p w14:paraId="55A208CB" w14:textId="77777777" w:rsidR="00197EB6" w:rsidRDefault="00197EB6" w:rsidP="00197EB6">
      <w:pPr>
        <w:pStyle w:val="a6"/>
        <w:spacing w:after="0" w:line="360" w:lineRule="auto"/>
        <w:ind w:left="107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4383E85" w14:textId="77777777" w:rsidR="00197EB6" w:rsidRPr="007860EB" w:rsidRDefault="00197EB6" w:rsidP="00197EB6">
      <w:pPr>
        <w:pStyle w:val="a6"/>
        <w:spacing w:after="0"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EB">
        <w:rPr>
          <w:rFonts w:ascii="Times New Roman" w:hAnsi="Times New Roman" w:cs="Times New Roman"/>
          <w:b/>
          <w:sz w:val="28"/>
          <w:szCs w:val="28"/>
        </w:rPr>
        <w:t>Рекомендуемые ссылки</w:t>
      </w:r>
    </w:p>
    <w:p w14:paraId="3CC347F0" w14:textId="77777777" w:rsidR="00197EB6" w:rsidRDefault="00DC15D6" w:rsidP="00197EB6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97EB6" w:rsidRPr="0023107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https://www.floorballunion.ru/-Национальная</w:t>
        </w:r>
      </w:hyperlink>
      <w:r w:rsidR="00197EB6" w:rsidRPr="00231075">
        <w:rPr>
          <w:rFonts w:ascii="Times New Roman" w:hAnsi="Times New Roman" w:cs="Times New Roman"/>
          <w:sz w:val="28"/>
          <w:szCs w:val="28"/>
        </w:rPr>
        <w:t xml:space="preserve"> Федерация флорбола России</w:t>
      </w:r>
    </w:p>
    <w:p w14:paraId="2AAB90F0" w14:textId="77777777" w:rsidR="00197EB6" w:rsidRPr="00231075" w:rsidRDefault="00DC15D6" w:rsidP="00197EB6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97EB6" w:rsidRPr="0023107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http://rusfloorball.com/-Флорбол</w:t>
        </w:r>
      </w:hyperlink>
      <w:r w:rsidR="00197EB6" w:rsidRPr="00231075">
        <w:rPr>
          <w:rFonts w:ascii="Times New Roman" w:hAnsi="Times New Roman" w:cs="Times New Roman"/>
          <w:sz w:val="28"/>
          <w:szCs w:val="28"/>
        </w:rPr>
        <w:t>- России</w:t>
      </w:r>
    </w:p>
    <w:p w14:paraId="12E41D5C" w14:textId="77777777" w:rsidR="00197EB6" w:rsidRDefault="00197EB6" w:rsidP="00197EB6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75">
        <w:rPr>
          <w:rFonts w:ascii="Times New Roman" w:hAnsi="Times New Roman" w:cs="Times New Roman"/>
          <w:sz w:val="28"/>
          <w:szCs w:val="28"/>
        </w:rPr>
        <w:t>http://knnvs.com/</w:t>
      </w:r>
      <w:r w:rsidRPr="00231075">
        <w:t xml:space="preserve"> -</w:t>
      </w:r>
      <w:r w:rsidRPr="00231075">
        <w:rPr>
          <w:rFonts w:ascii="Times New Roman" w:hAnsi="Times New Roman" w:cs="Times New Roman"/>
          <w:sz w:val="28"/>
          <w:szCs w:val="28"/>
        </w:rPr>
        <w:t>Комитет национальных и неолимпийских видов спорта</w:t>
      </w:r>
    </w:p>
    <w:p w14:paraId="5447018D" w14:textId="77777777" w:rsidR="00197EB6" w:rsidRDefault="00197EB6" w:rsidP="00197E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1361BA" w14:textId="77777777" w:rsidR="00197EB6" w:rsidRDefault="00197EB6" w:rsidP="00197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8FECD" w14:textId="77777777" w:rsidR="00197EB6" w:rsidRDefault="00197EB6" w:rsidP="00197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3DD55" w14:textId="77777777" w:rsidR="00197EB6" w:rsidRDefault="00197EB6" w:rsidP="007D1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97EB6" w:rsidSect="0019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79CD" w14:textId="77777777" w:rsidR="00067739" w:rsidRDefault="00067739" w:rsidP="00A8594E">
      <w:pPr>
        <w:spacing w:after="0" w:line="240" w:lineRule="auto"/>
      </w:pPr>
      <w:r>
        <w:separator/>
      </w:r>
    </w:p>
  </w:endnote>
  <w:endnote w:type="continuationSeparator" w:id="0">
    <w:p w14:paraId="614EBDAF" w14:textId="77777777" w:rsidR="00067739" w:rsidRDefault="00067739" w:rsidP="00A8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DE12" w14:textId="77777777" w:rsidR="00067739" w:rsidRDefault="00067739" w:rsidP="00A8594E">
      <w:pPr>
        <w:spacing w:after="0" w:line="240" w:lineRule="auto"/>
      </w:pPr>
      <w:r>
        <w:separator/>
      </w:r>
    </w:p>
  </w:footnote>
  <w:footnote w:type="continuationSeparator" w:id="0">
    <w:p w14:paraId="1157F2C0" w14:textId="77777777" w:rsidR="00067739" w:rsidRDefault="00067739" w:rsidP="00A8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000E"/>
    <w:multiLevelType w:val="hybridMultilevel"/>
    <w:tmpl w:val="2EACEFA2"/>
    <w:lvl w:ilvl="0" w:tplc="3134F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5110EE"/>
    <w:multiLevelType w:val="hybridMultilevel"/>
    <w:tmpl w:val="3EBC2E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ABA3076"/>
    <w:multiLevelType w:val="hybridMultilevel"/>
    <w:tmpl w:val="CDEA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84A6A"/>
    <w:multiLevelType w:val="multilevel"/>
    <w:tmpl w:val="ECA86E90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42AD2757"/>
    <w:multiLevelType w:val="multilevel"/>
    <w:tmpl w:val="FD2E6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0FF14E4"/>
    <w:multiLevelType w:val="hybridMultilevel"/>
    <w:tmpl w:val="7DE66E58"/>
    <w:lvl w:ilvl="0" w:tplc="3396666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7F235D"/>
    <w:multiLevelType w:val="hybridMultilevel"/>
    <w:tmpl w:val="2EACEFA2"/>
    <w:lvl w:ilvl="0" w:tplc="3134F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152AD"/>
    <w:multiLevelType w:val="multilevel"/>
    <w:tmpl w:val="756C1B0C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75F16497"/>
    <w:multiLevelType w:val="hybridMultilevel"/>
    <w:tmpl w:val="BBAEB35E"/>
    <w:lvl w:ilvl="0" w:tplc="CEDC4B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DC0BB8"/>
    <w:multiLevelType w:val="hybridMultilevel"/>
    <w:tmpl w:val="7DE66E58"/>
    <w:lvl w:ilvl="0" w:tplc="3396666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AF"/>
    <w:rsid w:val="000124DB"/>
    <w:rsid w:val="0003231E"/>
    <w:rsid w:val="00032AFC"/>
    <w:rsid w:val="00043263"/>
    <w:rsid w:val="00065A3A"/>
    <w:rsid w:val="00067739"/>
    <w:rsid w:val="0007630A"/>
    <w:rsid w:val="00082C21"/>
    <w:rsid w:val="000A5D40"/>
    <w:rsid w:val="000B34F8"/>
    <w:rsid w:val="000B7740"/>
    <w:rsid w:val="000D25A2"/>
    <w:rsid w:val="000F34E9"/>
    <w:rsid w:val="000F7BCC"/>
    <w:rsid w:val="0012413A"/>
    <w:rsid w:val="00126C87"/>
    <w:rsid w:val="001410BF"/>
    <w:rsid w:val="00164A4D"/>
    <w:rsid w:val="0017340B"/>
    <w:rsid w:val="00184944"/>
    <w:rsid w:val="0019108C"/>
    <w:rsid w:val="00194D7C"/>
    <w:rsid w:val="00197EB6"/>
    <w:rsid w:val="001A08B6"/>
    <w:rsid w:val="001C7FA5"/>
    <w:rsid w:val="001D4416"/>
    <w:rsid w:val="001E2876"/>
    <w:rsid w:val="001E3A2D"/>
    <w:rsid w:val="001F1192"/>
    <w:rsid w:val="00205EBF"/>
    <w:rsid w:val="002244DF"/>
    <w:rsid w:val="00231075"/>
    <w:rsid w:val="00231C98"/>
    <w:rsid w:val="0023639C"/>
    <w:rsid w:val="002459F7"/>
    <w:rsid w:val="00267E0B"/>
    <w:rsid w:val="002711DC"/>
    <w:rsid w:val="002860ED"/>
    <w:rsid w:val="0029291A"/>
    <w:rsid w:val="002D24E7"/>
    <w:rsid w:val="002D2512"/>
    <w:rsid w:val="002E2640"/>
    <w:rsid w:val="002E6881"/>
    <w:rsid w:val="002F4F3F"/>
    <w:rsid w:val="00306DAB"/>
    <w:rsid w:val="00311025"/>
    <w:rsid w:val="00324DC9"/>
    <w:rsid w:val="00333E73"/>
    <w:rsid w:val="00336846"/>
    <w:rsid w:val="00357FCA"/>
    <w:rsid w:val="00360187"/>
    <w:rsid w:val="00381FC3"/>
    <w:rsid w:val="00383ED9"/>
    <w:rsid w:val="0038657D"/>
    <w:rsid w:val="003A1A05"/>
    <w:rsid w:val="003A27D6"/>
    <w:rsid w:val="003A4F71"/>
    <w:rsid w:val="003D1510"/>
    <w:rsid w:val="003F2E77"/>
    <w:rsid w:val="004112DB"/>
    <w:rsid w:val="00414E30"/>
    <w:rsid w:val="00417268"/>
    <w:rsid w:val="0046320F"/>
    <w:rsid w:val="00463949"/>
    <w:rsid w:val="00476E0B"/>
    <w:rsid w:val="00481AD0"/>
    <w:rsid w:val="00492F21"/>
    <w:rsid w:val="00493924"/>
    <w:rsid w:val="00495F27"/>
    <w:rsid w:val="004971B6"/>
    <w:rsid w:val="004A0E28"/>
    <w:rsid w:val="004B6BAF"/>
    <w:rsid w:val="004C46AE"/>
    <w:rsid w:val="004C7B84"/>
    <w:rsid w:val="004F579B"/>
    <w:rsid w:val="004F6E2D"/>
    <w:rsid w:val="00522C69"/>
    <w:rsid w:val="00531D1B"/>
    <w:rsid w:val="005477DF"/>
    <w:rsid w:val="00553BF8"/>
    <w:rsid w:val="00561836"/>
    <w:rsid w:val="0056268B"/>
    <w:rsid w:val="00567608"/>
    <w:rsid w:val="00584E6C"/>
    <w:rsid w:val="00595474"/>
    <w:rsid w:val="005A6D62"/>
    <w:rsid w:val="005C2C93"/>
    <w:rsid w:val="005D1AA8"/>
    <w:rsid w:val="00600896"/>
    <w:rsid w:val="00613DC3"/>
    <w:rsid w:val="00617F18"/>
    <w:rsid w:val="00622525"/>
    <w:rsid w:val="00633A7B"/>
    <w:rsid w:val="00662B91"/>
    <w:rsid w:val="006704F7"/>
    <w:rsid w:val="00674546"/>
    <w:rsid w:val="0067637C"/>
    <w:rsid w:val="00681998"/>
    <w:rsid w:val="00694481"/>
    <w:rsid w:val="006C75CB"/>
    <w:rsid w:val="006C791E"/>
    <w:rsid w:val="006D7646"/>
    <w:rsid w:val="006D7C90"/>
    <w:rsid w:val="006E22C8"/>
    <w:rsid w:val="006E2E61"/>
    <w:rsid w:val="007074DA"/>
    <w:rsid w:val="007127B6"/>
    <w:rsid w:val="00722A4E"/>
    <w:rsid w:val="007462DF"/>
    <w:rsid w:val="00747107"/>
    <w:rsid w:val="0076577B"/>
    <w:rsid w:val="0078528C"/>
    <w:rsid w:val="007860EB"/>
    <w:rsid w:val="00787B8F"/>
    <w:rsid w:val="00793B9D"/>
    <w:rsid w:val="00793C0D"/>
    <w:rsid w:val="00796961"/>
    <w:rsid w:val="00797D18"/>
    <w:rsid w:val="007A3A20"/>
    <w:rsid w:val="007B068F"/>
    <w:rsid w:val="007C1258"/>
    <w:rsid w:val="007D1B88"/>
    <w:rsid w:val="007F26DB"/>
    <w:rsid w:val="00803539"/>
    <w:rsid w:val="00830B86"/>
    <w:rsid w:val="0083139F"/>
    <w:rsid w:val="00876133"/>
    <w:rsid w:val="00877C69"/>
    <w:rsid w:val="008867DB"/>
    <w:rsid w:val="0089101F"/>
    <w:rsid w:val="008B5597"/>
    <w:rsid w:val="008D2CD8"/>
    <w:rsid w:val="008D688E"/>
    <w:rsid w:val="008F6B67"/>
    <w:rsid w:val="0093125A"/>
    <w:rsid w:val="009341FD"/>
    <w:rsid w:val="009478AC"/>
    <w:rsid w:val="009643F3"/>
    <w:rsid w:val="00991F91"/>
    <w:rsid w:val="009A0CB0"/>
    <w:rsid w:val="009A3DF4"/>
    <w:rsid w:val="009C52B0"/>
    <w:rsid w:val="009D33DA"/>
    <w:rsid w:val="009E693A"/>
    <w:rsid w:val="00A074FC"/>
    <w:rsid w:val="00A079AE"/>
    <w:rsid w:val="00A249FF"/>
    <w:rsid w:val="00A32AFF"/>
    <w:rsid w:val="00A46F13"/>
    <w:rsid w:val="00A57964"/>
    <w:rsid w:val="00A61037"/>
    <w:rsid w:val="00A8594E"/>
    <w:rsid w:val="00AA42D4"/>
    <w:rsid w:val="00AB1B3C"/>
    <w:rsid w:val="00AB49AC"/>
    <w:rsid w:val="00AC1E62"/>
    <w:rsid w:val="00AD2481"/>
    <w:rsid w:val="00AE2ED8"/>
    <w:rsid w:val="00B06A0F"/>
    <w:rsid w:val="00B10BF7"/>
    <w:rsid w:val="00B25251"/>
    <w:rsid w:val="00B26000"/>
    <w:rsid w:val="00B32699"/>
    <w:rsid w:val="00B35805"/>
    <w:rsid w:val="00B461F7"/>
    <w:rsid w:val="00B52D14"/>
    <w:rsid w:val="00B671D3"/>
    <w:rsid w:val="00B7465F"/>
    <w:rsid w:val="00B868EF"/>
    <w:rsid w:val="00BA022C"/>
    <w:rsid w:val="00BB4CE6"/>
    <w:rsid w:val="00BC35C3"/>
    <w:rsid w:val="00BC3967"/>
    <w:rsid w:val="00BD1FB6"/>
    <w:rsid w:val="00BD3A43"/>
    <w:rsid w:val="00BE4CA4"/>
    <w:rsid w:val="00BE6AFF"/>
    <w:rsid w:val="00BF2D10"/>
    <w:rsid w:val="00BF34E4"/>
    <w:rsid w:val="00C00D08"/>
    <w:rsid w:val="00C02604"/>
    <w:rsid w:val="00C034E0"/>
    <w:rsid w:val="00C21F79"/>
    <w:rsid w:val="00C22EEE"/>
    <w:rsid w:val="00C34A24"/>
    <w:rsid w:val="00C736B2"/>
    <w:rsid w:val="00C80738"/>
    <w:rsid w:val="00C921E5"/>
    <w:rsid w:val="00C960B5"/>
    <w:rsid w:val="00CB47A1"/>
    <w:rsid w:val="00CB4DD1"/>
    <w:rsid w:val="00CB666A"/>
    <w:rsid w:val="00CB6DA9"/>
    <w:rsid w:val="00CC0E06"/>
    <w:rsid w:val="00CC5935"/>
    <w:rsid w:val="00D04F9F"/>
    <w:rsid w:val="00D260CE"/>
    <w:rsid w:val="00D31FE6"/>
    <w:rsid w:val="00D71E9C"/>
    <w:rsid w:val="00D9455F"/>
    <w:rsid w:val="00DB2DFA"/>
    <w:rsid w:val="00DC15D6"/>
    <w:rsid w:val="00DC485A"/>
    <w:rsid w:val="00DF62EE"/>
    <w:rsid w:val="00E11BF8"/>
    <w:rsid w:val="00E153F1"/>
    <w:rsid w:val="00E32A67"/>
    <w:rsid w:val="00E359D5"/>
    <w:rsid w:val="00E42047"/>
    <w:rsid w:val="00E4574B"/>
    <w:rsid w:val="00E639E7"/>
    <w:rsid w:val="00E65722"/>
    <w:rsid w:val="00E66EA9"/>
    <w:rsid w:val="00E67F03"/>
    <w:rsid w:val="00E74544"/>
    <w:rsid w:val="00E81AF8"/>
    <w:rsid w:val="00E935ED"/>
    <w:rsid w:val="00EA2C9F"/>
    <w:rsid w:val="00EB10D3"/>
    <w:rsid w:val="00EB6E6F"/>
    <w:rsid w:val="00EE4995"/>
    <w:rsid w:val="00EF0AEA"/>
    <w:rsid w:val="00F07BA4"/>
    <w:rsid w:val="00F12F1D"/>
    <w:rsid w:val="00F13A4E"/>
    <w:rsid w:val="00F13C3D"/>
    <w:rsid w:val="00F31DC7"/>
    <w:rsid w:val="00F32E7B"/>
    <w:rsid w:val="00F359BC"/>
    <w:rsid w:val="00F40716"/>
    <w:rsid w:val="00F41A41"/>
    <w:rsid w:val="00F41E9B"/>
    <w:rsid w:val="00F6116A"/>
    <w:rsid w:val="00F7299D"/>
    <w:rsid w:val="00F730A5"/>
    <w:rsid w:val="00F73330"/>
    <w:rsid w:val="00F77925"/>
    <w:rsid w:val="00F77A4D"/>
    <w:rsid w:val="00F83351"/>
    <w:rsid w:val="00FA3356"/>
    <w:rsid w:val="00FC4E0A"/>
    <w:rsid w:val="00FC706A"/>
    <w:rsid w:val="00FD058A"/>
    <w:rsid w:val="00FD0BF9"/>
    <w:rsid w:val="00FD3C21"/>
    <w:rsid w:val="00FD4709"/>
    <w:rsid w:val="00FD5118"/>
    <w:rsid w:val="00FD6549"/>
    <w:rsid w:val="00FE2E94"/>
    <w:rsid w:val="00FE5A2A"/>
    <w:rsid w:val="00FE5CA8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5214"/>
  <w15:docId w15:val="{92433C82-5B47-4D22-B4E1-EB2EBFAA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3ED9"/>
    <w:rPr>
      <w:b/>
      <w:bCs/>
    </w:rPr>
  </w:style>
  <w:style w:type="paragraph" w:styleId="a4">
    <w:name w:val="Normal (Web)"/>
    <w:basedOn w:val="a"/>
    <w:rsid w:val="0038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A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0BF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8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94E"/>
  </w:style>
  <w:style w:type="paragraph" w:styleId="a9">
    <w:name w:val="footer"/>
    <w:basedOn w:val="a"/>
    <w:link w:val="aa"/>
    <w:uiPriority w:val="99"/>
    <w:semiHidden/>
    <w:unhideWhenUsed/>
    <w:rsid w:val="00A8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594E"/>
  </w:style>
  <w:style w:type="paragraph" w:styleId="ab">
    <w:name w:val="Balloon Text"/>
    <w:basedOn w:val="a"/>
    <w:link w:val="ac"/>
    <w:uiPriority w:val="99"/>
    <w:semiHidden/>
    <w:unhideWhenUsed/>
    <w:rsid w:val="00B7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465F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23107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31075"/>
    <w:rPr>
      <w:color w:val="808080"/>
      <w:shd w:val="clear" w:color="auto" w:fill="E6E6E6"/>
    </w:rPr>
  </w:style>
  <w:style w:type="paragraph" w:customStyle="1" w:styleId="1">
    <w:name w:val="Обычный1"/>
    <w:rsid w:val="00194D7C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9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orballunion.ru/-&#1053;&#1072;&#1094;&#1080;&#1086;&#1085;&#1072;&#1083;&#1100;&#1085;&#1072;&#11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floorball.com/-&#1060;&#1083;&#1086;&#1088;&#1073;&#1086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57AA-22C3-41A1-9DF3-A7FF1F37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nataliagoy@icloud.com</cp:lastModifiedBy>
  <cp:revision>2</cp:revision>
  <cp:lastPrinted>2016-10-31T10:28:00Z</cp:lastPrinted>
  <dcterms:created xsi:type="dcterms:W3CDTF">2023-05-29T07:31:00Z</dcterms:created>
  <dcterms:modified xsi:type="dcterms:W3CDTF">2023-05-29T07:31:00Z</dcterms:modified>
</cp:coreProperties>
</file>