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0A2ABD" w:rsidRPr="00AC54CD" w:rsidRDefault="00AC54CD" w:rsidP="00AC54CD">
      <w:pPr>
        <w:pStyle w:val="a3"/>
        <w:spacing w:before="0" w:beforeAutospacing="0" w:after="0" w:afterAutospacing="0"/>
        <w:rPr>
          <w:b/>
          <w:bCs/>
        </w:rPr>
      </w:pPr>
      <w:r>
        <w:rPr>
          <w:b/>
          <w:bCs/>
          <w:noProof/>
        </w:rPr>
        <w:drawing>
          <wp:anchor distT="0" distB="0" distL="114300" distR="114300" simplePos="0" relativeHeight="251659264" behindDoc="0" locked="0" layoutInCell="1" allowOverlap="1">
            <wp:simplePos x="0" y="0"/>
            <wp:positionH relativeFrom="column">
              <wp:posOffset>3577590</wp:posOffset>
            </wp:positionH>
            <wp:positionV relativeFrom="paragraph">
              <wp:posOffset>-320040</wp:posOffset>
            </wp:positionV>
            <wp:extent cx="2447925" cy="1724025"/>
            <wp:effectExtent l="19050" t="19050" r="28575" b="28575"/>
            <wp:wrapSquare wrapText="bothSides"/>
            <wp:docPr id="4" name="Рисунок 4" descr="Детская психология - Страниц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ская психология - Страница 2"/>
                    <pic:cNvPicPr>
                      <a:picLocks noChangeAspect="1" noChangeArrowheads="1"/>
                    </pic:cNvPicPr>
                  </pic:nvPicPr>
                  <pic:blipFill>
                    <a:blip r:embed="rId4" cstate="print"/>
                    <a:srcRect/>
                    <a:stretch>
                      <a:fillRect/>
                    </a:stretch>
                  </pic:blipFill>
                  <pic:spPr bwMode="auto">
                    <a:xfrm>
                      <a:off x="0" y="0"/>
                      <a:ext cx="2447925" cy="1724025"/>
                    </a:xfrm>
                    <a:prstGeom prst="rect">
                      <a:avLst/>
                    </a:prstGeom>
                    <a:noFill/>
                    <a:ln w="9525">
                      <a:solidFill>
                        <a:schemeClr val="tx2">
                          <a:lumMod val="75000"/>
                        </a:schemeClr>
                      </a:solidFill>
                      <a:miter lim="800000"/>
                      <a:headEnd/>
                      <a:tailEnd/>
                    </a:ln>
                  </pic:spPr>
                </pic:pic>
              </a:graphicData>
            </a:graphic>
          </wp:anchor>
        </w:drawing>
      </w:r>
      <w:r w:rsidR="000A2ABD" w:rsidRPr="00AC54CD">
        <w:rPr>
          <w:b/>
          <w:bCs/>
          <w:sz w:val="32"/>
          <w:szCs w:val="32"/>
        </w:rPr>
        <w:t xml:space="preserve">Несколько правил, позволяющих предотвратить потребление </w:t>
      </w:r>
      <w:proofErr w:type="spellStart"/>
      <w:r w:rsidR="000A2ABD" w:rsidRPr="00AC54CD">
        <w:rPr>
          <w:b/>
          <w:bCs/>
          <w:sz w:val="32"/>
          <w:szCs w:val="32"/>
        </w:rPr>
        <w:t>психо</w:t>
      </w:r>
      <w:r w:rsidRPr="00AC54CD">
        <w:rPr>
          <w:b/>
          <w:bCs/>
          <w:sz w:val="32"/>
          <w:szCs w:val="32"/>
        </w:rPr>
        <w:t>активных</w:t>
      </w:r>
      <w:proofErr w:type="spellEnd"/>
      <w:r w:rsidRPr="00AC54CD">
        <w:rPr>
          <w:b/>
          <w:bCs/>
          <w:sz w:val="32"/>
          <w:szCs w:val="32"/>
        </w:rPr>
        <w:t xml:space="preserve"> веществ Вашим ребенком</w:t>
      </w:r>
    </w:p>
    <w:p w:rsidR="00AC54CD" w:rsidRDefault="00AC54CD" w:rsidP="00AC54CD">
      <w:pPr>
        <w:pStyle w:val="a3"/>
        <w:spacing w:before="0" w:beforeAutospacing="0" w:after="0" w:afterAutospacing="0"/>
        <w:ind w:firstLine="851"/>
        <w:jc w:val="center"/>
        <w:rPr>
          <w:b/>
        </w:rPr>
      </w:pPr>
    </w:p>
    <w:p w:rsidR="00AC54CD" w:rsidRDefault="00AC54CD" w:rsidP="00AC54CD">
      <w:pPr>
        <w:pStyle w:val="a3"/>
        <w:spacing w:before="0" w:beforeAutospacing="0" w:after="0" w:afterAutospacing="0"/>
        <w:ind w:firstLine="851"/>
        <w:jc w:val="center"/>
        <w:rPr>
          <w:b/>
        </w:rPr>
      </w:pPr>
    </w:p>
    <w:p w:rsidR="00AC54CD" w:rsidRDefault="00AC54CD" w:rsidP="00AC54CD">
      <w:pPr>
        <w:pStyle w:val="a3"/>
        <w:spacing w:before="0" w:beforeAutospacing="0" w:after="0" w:afterAutospacing="0"/>
        <w:ind w:firstLine="851"/>
        <w:jc w:val="center"/>
        <w:rPr>
          <w:b/>
        </w:rPr>
      </w:pPr>
    </w:p>
    <w:p w:rsidR="00AC54CD" w:rsidRDefault="00AC54CD" w:rsidP="00AC54CD">
      <w:pPr>
        <w:pStyle w:val="a3"/>
        <w:spacing w:before="0" w:beforeAutospacing="0" w:after="0" w:afterAutospacing="0"/>
        <w:rPr>
          <w:b/>
        </w:rPr>
      </w:pPr>
    </w:p>
    <w:p w:rsidR="000A2ABD" w:rsidRDefault="000A2ABD" w:rsidP="00AC54CD">
      <w:pPr>
        <w:pStyle w:val="a3"/>
        <w:spacing w:before="0" w:beforeAutospacing="0" w:after="0" w:afterAutospacing="0"/>
        <w:ind w:firstLine="851"/>
        <w:jc w:val="both"/>
      </w:pPr>
      <w:r>
        <w:rPr>
          <w:b/>
          <w:bCs/>
        </w:rPr>
        <w:t>1. Общайтесь друг с другом</w:t>
      </w:r>
    </w:p>
    <w:p w:rsidR="000A2ABD" w:rsidRDefault="000A2ABD" w:rsidP="00AC54CD">
      <w:pPr>
        <w:pStyle w:val="a3"/>
        <w:spacing w:before="0" w:beforeAutospacing="0" w:after="0" w:afterAutospacing="0"/>
        <w:ind w:firstLine="851"/>
        <w:jc w:val="both"/>
      </w:pPr>
      <w:r>
        <w:t>Общение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2. Выслушивайте друг друга</w:t>
      </w:r>
    </w:p>
    <w:p w:rsidR="000A2ABD" w:rsidRDefault="000A2ABD" w:rsidP="00AC54CD">
      <w:pPr>
        <w:pStyle w:val="a3"/>
        <w:spacing w:before="0" w:beforeAutospacing="0" w:after="0" w:afterAutospacing="0"/>
        <w:ind w:firstLine="851"/>
        <w:jc w:val="both"/>
      </w:pPr>
      <w:r>
        <w:t>Умение слушать основа эффективного общения, но делать это не так легко, как может показаться со стороны. Умение слушать означает:</w:t>
      </w:r>
    </w:p>
    <w:p w:rsidR="000A2ABD" w:rsidRDefault="000A2ABD" w:rsidP="00AC54CD">
      <w:pPr>
        <w:pStyle w:val="a3"/>
        <w:spacing w:before="0" w:beforeAutospacing="0" w:after="0" w:afterAutospacing="0"/>
        <w:ind w:firstLine="851"/>
        <w:jc w:val="both"/>
      </w:pPr>
      <w:r>
        <w:t>быть внимательным к ребенку;</w:t>
      </w:r>
    </w:p>
    <w:p w:rsidR="000A2ABD" w:rsidRDefault="000A2ABD" w:rsidP="00AC54CD">
      <w:pPr>
        <w:pStyle w:val="a3"/>
        <w:spacing w:before="0" w:beforeAutospacing="0" w:after="0" w:afterAutospacing="0"/>
        <w:ind w:firstLine="851"/>
        <w:jc w:val="both"/>
      </w:pPr>
      <w:r>
        <w:t>выслушивать его точку зрения;</w:t>
      </w:r>
    </w:p>
    <w:p w:rsidR="000A2ABD" w:rsidRDefault="000A2ABD" w:rsidP="00AC54CD">
      <w:pPr>
        <w:pStyle w:val="a3"/>
        <w:spacing w:before="0" w:beforeAutospacing="0" w:after="0" w:afterAutospacing="0"/>
        <w:ind w:firstLine="851"/>
        <w:jc w:val="both"/>
      </w:pPr>
      <w:r>
        <w:t xml:space="preserve">уделять внимание взглядам и чувствам ребенка, не споря с ним; не надо настаивать, чтобы ребенок выслушивал и принимал ваши представления о </w:t>
      </w:r>
      <w:proofErr w:type="spellStart"/>
      <w:r>
        <w:t>чемлибо</w:t>
      </w:r>
      <w:proofErr w:type="spellEnd"/>
      <w:r>
        <w:t xml:space="preserve">. Важно знать, чем именно занят ваш ребенок. Иногда внешнее отсутствие </w:t>
      </w:r>
      <w:proofErr w:type="spellStart"/>
      <w:r>
        <w:t>какихлибо</w:t>
      </w:r>
      <w:proofErr w:type="spellEnd"/>
      <w:r>
        <w:t xml:space="preserve">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A2ABD" w:rsidRDefault="000A2ABD" w:rsidP="00AC54CD">
      <w:pPr>
        <w:pStyle w:val="a3"/>
        <w:spacing w:before="0" w:beforeAutospacing="0" w:after="0" w:afterAutospacing="0"/>
        <w:ind w:firstLine="851"/>
        <w:jc w:val="both"/>
      </w:pPr>
      <w: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3. Ставьте себя на его место</w:t>
      </w:r>
    </w:p>
    <w:p w:rsidR="000A2ABD" w:rsidRDefault="000A2ABD" w:rsidP="00AC54CD">
      <w:pPr>
        <w:pStyle w:val="a3"/>
        <w:spacing w:before="0" w:beforeAutospacing="0" w:after="0" w:afterAutospacing="0"/>
        <w:ind w:firstLine="851"/>
        <w:jc w:val="both"/>
      </w:pPr>
      <w: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4. Проводите время вместе</w:t>
      </w:r>
    </w:p>
    <w:p w:rsidR="000A2ABD" w:rsidRDefault="000A2ABD" w:rsidP="00AC54CD">
      <w:pPr>
        <w:pStyle w:val="a3"/>
        <w:spacing w:before="0" w:beforeAutospacing="0" w:after="0" w:afterAutospacing="0"/>
        <w:ind w:firstLine="851"/>
        <w:jc w:val="both"/>
      </w:pPr>
      <w: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5. Дружите с его друзьями</w:t>
      </w:r>
    </w:p>
    <w:p w:rsidR="000A2ABD" w:rsidRDefault="000A2ABD" w:rsidP="00AC54CD">
      <w:pPr>
        <w:pStyle w:val="a3"/>
        <w:spacing w:before="0" w:beforeAutospacing="0" w:after="0" w:afterAutospacing="0"/>
        <w:ind w:firstLine="851"/>
        <w:jc w:val="both"/>
      </w:pPr>
      <w: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w:t>
      </w:r>
      <w:r>
        <w:lastRenderedPageBreak/>
        <w:t xml:space="preserve">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t>к</w:t>
      </w:r>
      <w:proofErr w:type="gramEnd"/>
      <w:r>
        <w:t xml:space="preserve"> </w:t>
      </w:r>
      <w:proofErr w:type="gramStart"/>
      <w:r>
        <w:t>разного</w:t>
      </w:r>
      <w:proofErr w:type="gramEnd"/>
      <w:r>
        <w:t xml:space="preserve"> рода экспериментам. Дети пробуют курить, пить. У многих в будущем это может стать привычкой.</w:t>
      </w:r>
    </w:p>
    <w:p w:rsidR="000A2ABD" w:rsidRDefault="000A2ABD" w:rsidP="00AC54CD">
      <w:pPr>
        <w:pStyle w:val="a3"/>
        <w:spacing w:before="0" w:beforeAutospacing="0" w:after="0" w:afterAutospacing="0"/>
        <w:ind w:firstLine="851"/>
        <w:jc w:val="both"/>
      </w:pPr>
      <w: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своему ребенку.</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6. Помните, что ваш ребенок уникален</w:t>
      </w:r>
    </w:p>
    <w:p w:rsidR="000A2ABD" w:rsidRDefault="000A2ABD" w:rsidP="00AC54CD">
      <w:pPr>
        <w:pStyle w:val="a3"/>
        <w:spacing w:before="0" w:beforeAutospacing="0" w:after="0" w:afterAutospacing="0"/>
        <w:ind w:firstLine="851"/>
        <w:jc w:val="both"/>
      </w:pPr>
      <w: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w:t>
      </w:r>
      <w:proofErr w:type="spellStart"/>
      <w:r>
        <w:t>чегото</w:t>
      </w:r>
      <w:proofErr w:type="spellEnd"/>
      <w:r>
        <w:t xml:space="preserve">,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t>Представьте, что будет с вами, если 37 раз в сутки к вам будут обращаться в повелительном тоне, 42 раза в увещевательном, 50 в обвинительном?</w:t>
      </w:r>
      <w:proofErr w:type="gramEnd"/>
    </w:p>
    <w:p w:rsidR="000A2ABD" w:rsidRDefault="000A2ABD" w:rsidP="00AC54CD">
      <w:pPr>
        <w:pStyle w:val="a3"/>
        <w:spacing w:before="0" w:beforeAutospacing="0" w:after="0" w:afterAutospacing="0"/>
        <w:ind w:firstLine="851"/>
        <w:jc w:val="both"/>
      </w:pPr>
      <w: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t>отдых</w:t>
      </w:r>
      <w:proofErr w:type="gramEnd"/>
      <w:r>
        <w:t xml:space="preserve"> и от </w:t>
      </w:r>
      <w:proofErr w:type="gramStart"/>
      <w:r>
        <w:t>каких</w:t>
      </w:r>
      <w:proofErr w:type="gramEnd"/>
      <w:r>
        <w:t xml:space="preserve"> бы то ни было воздействий и обращений!</w:t>
      </w:r>
    </w:p>
    <w:p w:rsidR="000A2ABD" w:rsidRDefault="000A2ABD" w:rsidP="00AC54CD">
      <w:pPr>
        <w:pStyle w:val="a3"/>
        <w:spacing w:before="0" w:beforeAutospacing="0" w:after="0" w:afterAutospacing="0"/>
        <w:ind w:firstLine="851"/>
        <w:jc w:val="both"/>
      </w:pPr>
      <w:r>
        <w:t xml:space="preserve">Нужно время от времени распоряжаться собой </w:t>
      </w:r>
      <w:proofErr w:type="gramStart"/>
      <w:r>
        <w:t>полностью</w:t>
      </w:r>
      <w:proofErr w:type="gramEnd"/>
      <w:r>
        <w:t xml:space="preserve"> т. е. нужна своя доля свободы. Без неё задохнется дух.</w:t>
      </w:r>
    </w:p>
    <w:p w:rsidR="00AC54CD" w:rsidRDefault="00AC54CD" w:rsidP="00AC54CD">
      <w:pPr>
        <w:pStyle w:val="a3"/>
        <w:spacing w:before="0" w:beforeAutospacing="0" w:after="0" w:afterAutospacing="0"/>
        <w:ind w:firstLine="851"/>
        <w:jc w:val="both"/>
      </w:pPr>
    </w:p>
    <w:p w:rsidR="000A2ABD" w:rsidRDefault="000A2ABD" w:rsidP="00AC54CD">
      <w:pPr>
        <w:pStyle w:val="a3"/>
        <w:spacing w:before="0" w:beforeAutospacing="0" w:after="0" w:afterAutospacing="0"/>
        <w:ind w:firstLine="851"/>
        <w:jc w:val="both"/>
      </w:pPr>
      <w:r>
        <w:rPr>
          <w:b/>
          <w:bCs/>
        </w:rPr>
        <w:t>7. Подавайте пример</w:t>
      </w:r>
    </w:p>
    <w:p w:rsidR="000A2ABD" w:rsidRDefault="000A2ABD" w:rsidP="00AC54CD">
      <w:pPr>
        <w:pStyle w:val="a3"/>
        <w:spacing w:before="0" w:beforeAutospacing="0" w:after="0" w:afterAutospacing="0"/>
        <w:ind w:firstLine="851"/>
        <w:jc w:val="both"/>
      </w:pPr>
      <w: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t>психоактивных</w:t>
      </w:r>
      <w:proofErr w:type="spellEnd"/>
      <w:r>
        <w:t xml:space="preserve"> веществ открывает дверь детям и для «запрещенных». Несовершенные, мы не можем вырастить совершенных детей.</w:t>
      </w:r>
    </w:p>
    <w:p w:rsidR="000A2ABD" w:rsidRDefault="00AC54CD" w:rsidP="00AC54CD">
      <w:pPr>
        <w:pStyle w:val="a3"/>
        <w:spacing w:before="0" w:beforeAutospacing="0" w:after="0" w:afterAutospacing="0"/>
        <w:ind w:firstLine="851"/>
        <w:jc w:val="both"/>
      </w:pPr>
      <w:r>
        <w:rPr>
          <w:noProof/>
        </w:rPr>
        <w:drawing>
          <wp:anchor distT="0" distB="0" distL="114300" distR="114300" simplePos="0" relativeHeight="251658240" behindDoc="0" locked="0" layoutInCell="1" allowOverlap="1">
            <wp:simplePos x="0" y="0"/>
            <wp:positionH relativeFrom="column">
              <wp:posOffset>424815</wp:posOffset>
            </wp:positionH>
            <wp:positionV relativeFrom="paragraph">
              <wp:posOffset>141605</wp:posOffset>
            </wp:positionV>
            <wp:extent cx="5133975" cy="3505200"/>
            <wp:effectExtent l="19050" t="0" r="9525" b="0"/>
            <wp:wrapNone/>
            <wp:docPr id="1" name="Рисунок 1" descr="event-агентство Гильдия Мастеров - Famil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nt-агентство Гильдия Мастеров - Family Day"/>
                    <pic:cNvPicPr>
                      <a:picLocks noChangeAspect="1" noChangeArrowheads="1"/>
                    </pic:cNvPicPr>
                  </pic:nvPicPr>
                  <pic:blipFill>
                    <a:blip r:embed="rId5" cstate="print"/>
                    <a:srcRect/>
                    <a:stretch>
                      <a:fillRect/>
                    </a:stretch>
                  </pic:blipFill>
                  <pic:spPr bwMode="auto">
                    <a:xfrm>
                      <a:off x="0" y="0"/>
                      <a:ext cx="5133975" cy="3505200"/>
                    </a:xfrm>
                    <a:prstGeom prst="rect">
                      <a:avLst/>
                    </a:prstGeom>
                    <a:noFill/>
                    <a:ln w="9525">
                      <a:noFill/>
                      <a:miter lim="800000"/>
                      <a:headEnd/>
                      <a:tailEnd/>
                    </a:ln>
                  </pic:spPr>
                </pic:pic>
              </a:graphicData>
            </a:graphic>
          </wp:anchor>
        </w:drawing>
      </w:r>
    </w:p>
    <w:p w:rsidR="00267336" w:rsidRDefault="00267336" w:rsidP="00AC54CD">
      <w:pPr>
        <w:spacing w:after="0" w:line="240" w:lineRule="auto"/>
        <w:ind w:firstLine="851"/>
        <w:jc w:val="both"/>
      </w:pPr>
    </w:p>
    <w:sectPr w:rsidR="00267336" w:rsidSect="00383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92E0B"/>
    <w:rsid w:val="000A2ABD"/>
    <w:rsid w:val="00241831"/>
    <w:rsid w:val="00267336"/>
    <w:rsid w:val="00383146"/>
    <w:rsid w:val="00992E0B"/>
    <w:rsid w:val="00AC54CD"/>
    <w:rsid w:val="00AD4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93"/>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54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A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4136</Characters>
  <Application>Microsoft Office Word</Application>
  <DocSecurity>0</DocSecurity>
  <Lines>34</Lines>
  <Paragraphs>9</Paragraphs>
  <ScaleCrop>false</ScaleCrop>
  <Company>Hewlett-Packard</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sh</cp:lastModifiedBy>
  <cp:revision>3</cp:revision>
  <dcterms:created xsi:type="dcterms:W3CDTF">2015-01-16T20:06:00Z</dcterms:created>
  <dcterms:modified xsi:type="dcterms:W3CDTF">2015-01-17T22:50:00Z</dcterms:modified>
</cp:coreProperties>
</file>